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C21" w:rsidRDefault="0042442C">
      <w:pPr>
        <w:rPr>
          <w:color w:val="4F81BD" w:themeColor="accent1"/>
          <w:sz w:val="28"/>
          <w:szCs w:val="28"/>
        </w:rPr>
      </w:pPr>
      <w:r w:rsidRPr="0042442C">
        <w:rPr>
          <w:noProof/>
          <w:sz w:val="24"/>
          <w:szCs w:val="24"/>
          <w:lang w:eastAsia="en-GB"/>
        </w:rPr>
        <mc:AlternateContent>
          <mc:Choice Requires="wps">
            <w:drawing>
              <wp:anchor distT="0" distB="0" distL="114300" distR="114300" simplePos="0" relativeHeight="251709440" behindDoc="0" locked="0" layoutInCell="1" allowOverlap="1" wp14:anchorId="32D79108" wp14:editId="12E3BCE5">
                <wp:simplePos x="0" y="0"/>
                <wp:positionH relativeFrom="column">
                  <wp:posOffset>7064114</wp:posOffset>
                </wp:positionH>
                <wp:positionV relativeFrom="paragraph">
                  <wp:posOffset>-106306</wp:posOffset>
                </wp:positionV>
                <wp:extent cx="2147495" cy="1748118"/>
                <wp:effectExtent l="0" t="0" r="5715" b="50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495" cy="1748118"/>
                        </a:xfrm>
                        <a:prstGeom prst="rect">
                          <a:avLst/>
                        </a:prstGeom>
                        <a:solidFill>
                          <a:srgbClr val="FFFFFF"/>
                        </a:solidFill>
                        <a:ln w="9525">
                          <a:noFill/>
                          <a:miter lim="800000"/>
                          <a:headEnd/>
                          <a:tailEnd/>
                        </a:ln>
                      </wps:spPr>
                      <wps:txbx>
                        <w:txbxContent>
                          <w:p w:rsidR="0042442C" w:rsidRDefault="0042442C">
                            <w:r>
                              <w:rPr>
                                <w:noProof/>
                                <w:sz w:val="28"/>
                                <w:szCs w:val="28"/>
                                <w:lang w:eastAsia="en-GB"/>
                              </w:rPr>
                              <w:drawing>
                                <wp:inline distT="0" distB="0" distL="0" distR="0" wp14:anchorId="7A5F20C3" wp14:editId="2E78D659">
                                  <wp:extent cx="1435786" cy="17032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99" cy="170781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6.25pt;margin-top:-8.35pt;width:169.1pt;height:13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" stroked="f">
                <v:textbox>
                  <w:txbxContent>
                    <w:p w:rsidR="0042442C" w:rsidRDefault="0042442C">
                      <w:r>
                        <w:rPr>
                          <w:noProof/>
                          <w:sz w:val="28"/>
                          <w:szCs w:val="28"/>
                          <w:lang w:eastAsia="en-GB"/>
                        </w:rPr>
                        <w:drawing>
                          <wp:inline distT="0" distB="0" distL="0" distR="0" wp14:anchorId="7A5F20C3" wp14:editId="2E78D659">
                            <wp:extent cx="1435786" cy="17032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599" cy="1707817"/>
                                    </a:xfrm>
                                    <a:prstGeom prst="rect">
                                      <a:avLst/>
                                    </a:prstGeom>
                                    <a:noFill/>
                                  </pic:spPr>
                                </pic:pic>
                              </a:graphicData>
                            </a:graphic>
                          </wp:inline>
                        </w:drawing>
                      </w:r>
                    </w:p>
                  </w:txbxContent>
                </v:textbox>
              </v:shape>
            </w:pict>
          </mc:Fallback>
        </mc:AlternateContent>
      </w:r>
    </w:p>
    <w:p w:rsidR="0042442C" w:rsidRDefault="0042442C">
      <w:pPr>
        <w:rPr>
          <w:color w:val="4F81BD" w:themeColor="accent1"/>
          <w:sz w:val="28"/>
          <w:szCs w:val="28"/>
        </w:rPr>
      </w:pPr>
    </w:p>
    <w:p w:rsidR="009F7C21" w:rsidRPr="009C754B" w:rsidRDefault="009F7C21">
      <w:pPr>
        <w:rPr>
          <w:color w:val="4F81BD" w:themeColor="accent1"/>
          <w:sz w:val="28"/>
          <w:szCs w:val="28"/>
        </w:rPr>
      </w:pPr>
      <w:r w:rsidRPr="009F7C21">
        <w:rPr>
          <w:color w:val="4F81BD" w:themeColor="accent1"/>
          <w:sz w:val="28"/>
          <w:szCs w:val="28"/>
        </w:rPr>
        <w:t>Customer Support Team</w:t>
      </w:r>
      <w:r>
        <w:rPr>
          <w:color w:val="4F81BD" w:themeColor="accent1"/>
          <w:sz w:val="28"/>
          <w:szCs w:val="28"/>
        </w:rPr>
        <w:t xml:space="preserve"> </w:t>
      </w:r>
      <w:r w:rsidR="009C754B">
        <w:rPr>
          <w:color w:val="4F81BD" w:themeColor="accent1"/>
          <w:sz w:val="28"/>
          <w:szCs w:val="28"/>
        </w:rPr>
        <w:t xml:space="preserve">- </w:t>
      </w:r>
      <w:r w:rsidR="00116F3C">
        <w:rPr>
          <w:color w:val="4F81BD" w:themeColor="accent1"/>
          <w:sz w:val="28"/>
          <w:szCs w:val="28"/>
        </w:rPr>
        <w:t>p</w:t>
      </w:r>
      <w:r w:rsidRPr="009C754B">
        <w:rPr>
          <w:color w:val="4F81BD" w:themeColor="accent1"/>
          <w:sz w:val="28"/>
          <w:szCs w:val="28"/>
        </w:rPr>
        <w:t xml:space="preserve">roviding </w:t>
      </w:r>
      <w:r w:rsidR="00DF07D0">
        <w:rPr>
          <w:color w:val="4F81BD" w:themeColor="accent1"/>
          <w:sz w:val="28"/>
          <w:szCs w:val="28"/>
        </w:rPr>
        <w:t>you with l</w:t>
      </w:r>
      <w:r w:rsidRPr="009C754B">
        <w:rPr>
          <w:color w:val="4F81BD" w:themeColor="accent1"/>
          <w:sz w:val="28"/>
          <w:szCs w:val="28"/>
        </w:rPr>
        <w:t xml:space="preserve">ocal </w:t>
      </w:r>
      <w:r w:rsidR="00DF07D0">
        <w:rPr>
          <w:color w:val="4F81BD" w:themeColor="accent1"/>
          <w:sz w:val="28"/>
          <w:szCs w:val="28"/>
        </w:rPr>
        <w:t>s</w:t>
      </w:r>
      <w:r w:rsidRPr="009C754B">
        <w:rPr>
          <w:color w:val="4F81BD" w:themeColor="accent1"/>
          <w:sz w:val="28"/>
          <w:szCs w:val="28"/>
        </w:rPr>
        <w:t>upport</w:t>
      </w:r>
      <w:r w:rsidR="00DF07D0">
        <w:rPr>
          <w:color w:val="4F81BD" w:themeColor="accent1"/>
          <w:sz w:val="28"/>
          <w:szCs w:val="28"/>
        </w:rPr>
        <w:t xml:space="preserve"> </w:t>
      </w:r>
    </w:p>
    <w:p w:rsidR="003753DB" w:rsidRPr="001D1F58" w:rsidRDefault="003753DB" w:rsidP="009C754B">
      <w:pPr>
        <w:spacing w:line="240" w:lineRule="auto"/>
      </w:pPr>
      <w:r w:rsidRPr="001D1F58">
        <w:t>We are here to help you with the administration of OCR qualifications in your centre.</w:t>
      </w:r>
    </w:p>
    <w:p w:rsidR="009C754B" w:rsidRPr="001D1F58" w:rsidRDefault="009C754B" w:rsidP="009C754B">
      <w:pPr>
        <w:spacing w:line="240" w:lineRule="auto"/>
      </w:pPr>
      <w:r w:rsidRPr="001D1F58">
        <w:t>Do get in touch whenever you need any information or support</w:t>
      </w:r>
      <w:r w:rsidR="00660152" w:rsidRPr="001D1F58">
        <w:t xml:space="preserve"> (or have a problem you need help solving!)</w:t>
      </w:r>
      <w:r w:rsidRPr="001D1F58">
        <w:t xml:space="preserve">  Please also</w:t>
      </w:r>
      <w:r w:rsidR="0042442C">
        <w:t xml:space="preserve">                                                                        </w:t>
      </w:r>
      <w:r w:rsidRPr="001D1F58">
        <w:t>let me know your concerns and issues - your feedback is important and helps us to drive forward improvements at OCR.</w:t>
      </w:r>
    </w:p>
    <w:p w:rsidR="00726B8A" w:rsidRPr="001D1F58" w:rsidRDefault="009C754B" w:rsidP="00726B8A">
      <w:pPr>
        <w:spacing w:after="0" w:line="240" w:lineRule="auto"/>
        <w:rPr>
          <w:rStyle w:val="A2"/>
          <w:sz w:val="22"/>
          <w:szCs w:val="22"/>
        </w:rPr>
      </w:pPr>
      <w:r w:rsidRPr="001D1F58">
        <w:t xml:space="preserve">Don’t forget to take advantage of our </w:t>
      </w:r>
      <w:r w:rsidRPr="001D1F58">
        <w:rPr>
          <w:u w:val="single"/>
        </w:rPr>
        <w:t xml:space="preserve">free local admin training </w:t>
      </w:r>
      <w:r w:rsidRPr="001D1F58">
        <w:t>(available on an ad hoc basis).  All that is needed is a minimum of five or more interested delegates and a host centre.</w:t>
      </w:r>
      <w:r w:rsidR="00726B8A" w:rsidRPr="001D1F58">
        <w:t xml:space="preserve">  More information available:</w:t>
      </w:r>
      <w:r w:rsidRPr="001D1F58">
        <w:t xml:space="preserve"> </w:t>
      </w:r>
      <w:hyperlink r:id="rId11" w:history="1">
        <w:r w:rsidR="00726B8A" w:rsidRPr="001D1F58">
          <w:rPr>
            <w:rStyle w:val="Hyperlink"/>
            <w:rFonts w:cs="Myriad Pro Light"/>
          </w:rPr>
          <w:t>http://www.ocr.org.uk/ocr-for/exams-officers/training/</w:t>
        </w:r>
      </w:hyperlink>
      <w:r w:rsidR="00726B8A" w:rsidRPr="001D1F58">
        <w:rPr>
          <w:rStyle w:val="A2"/>
          <w:sz w:val="22"/>
          <w:szCs w:val="22"/>
        </w:rPr>
        <w:t xml:space="preserve"> </w:t>
      </w:r>
    </w:p>
    <w:p w:rsidR="009C754B" w:rsidRDefault="009C754B" w:rsidP="009C754B">
      <w:pPr>
        <w:spacing w:line="240" w:lineRule="auto"/>
        <w:rPr>
          <w:sz w:val="24"/>
          <w:szCs w:val="24"/>
        </w:rPr>
      </w:pPr>
      <w:r>
        <w:rPr>
          <w:sz w:val="24"/>
          <w:szCs w:val="24"/>
        </w:rPr>
        <w:t xml:space="preserve">  </w:t>
      </w:r>
    </w:p>
    <w:p w:rsidR="009F7C21" w:rsidRPr="009F7C21" w:rsidRDefault="009F7C21" w:rsidP="0042442C">
      <w:pPr>
        <w:spacing w:line="240" w:lineRule="auto"/>
        <w:rPr>
          <w:sz w:val="28"/>
          <w:szCs w:val="28"/>
        </w:rPr>
      </w:pPr>
      <w:r w:rsidRPr="009F7C21">
        <w:rPr>
          <w:sz w:val="28"/>
          <w:szCs w:val="28"/>
        </w:rPr>
        <w:t>Ali Leather</w:t>
      </w:r>
    </w:p>
    <w:p w:rsidR="00716045" w:rsidRDefault="000977CA" w:rsidP="0042442C">
      <w:pPr>
        <w:spacing w:line="240" w:lineRule="auto"/>
        <w:rPr>
          <w:sz w:val="24"/>
          <w:szCs w:val="24"/>
        </w:rPr>
      </w:pPr>
      <w:r>
        <w:rPr>
          <w:sz w:val="24"/>
          <w:szCs w:val="24"/>
        </w:rPr>
        <w:t xml:space="preserve">Customer Support Manager </w:t>
      </w:r>
    </w:p>
    <w:p w:rsidR="009F7C21" w:rsidRDefault="009F7C21" w:rsidP="009F7C21">
      <w:pPr>
        <w:spacing w:line="240" w:lineRule="auto"/>
        <w:rPr>
          <w:sz w:val="24"/>
          <w:szCs w:val="24"/>
        </w:rPr>
      </w:pPr>
      <w:r w:rsidRPr="009F7C21">
        <w:rPr>
          <w:sz w:val="24"/>
          <w:szCs w:val="24"/>
        </w:rPr>
        <w:t>07894 598460</w:t>
      </w:r>
      <w:r w:rsidR="00DF07D0">
        <w:rPr>
          <w:sz w:val="24"/>
          <w:szCs w:val="24"/>
        </w:rPr>
        <w:t xml:space="preserve"> (mobile)</w:t>
      </w:r>
    </w:p>
    <w:p w:rsidR="009F7C21" w:rsidRPr="009F7C21" w:rsidRDefault="009F7C21" w:rsidP="009F7C21">
      <w:pPr>
        <w:spacing w:line="240" w:lineRule="auto"/>
        <w:rPr>
          <w:sz w:val="24"/>
          <w:szCs w:val="24"/>
        </w:rPr>
      </w:pPr>
      <w:r w:rsidRPr="009F7C21">
        <w:rPr>
          <w:sz w:val="24"/>
          <w:szCs w:val="24"/>
        </w:rPr>
        <w:t>02476 496583</w:t>
      </w:r>
    </w:p>
    <w:p w:rsidR="002A1C5A" w:rsidRDefault="00EE497D" w:rsidP="009F7C21">
      <w:pPr>
        <w:spacing w:line="240" w:lineRule="auto"/>
        <w:rPr>
          <w:sz w:val="24"/>
          <w:szCs w:val="24"/>
        </w:rPr>
      </w:pPr>
      <w:hyperlink r:id="rId12" w:history="1">
        <w:r w:rsidR="009F7C21" w:rsidRPr="002A7A75">
          <w:rPr>
            <w:rStyle w:val="Hyperlink"/>
            <w:sz w:val="24"/>
            <w:szCs w:val="24"/>
          </w:rPr>
          <w:t>alison.leather@ocr.org.uk</w:t>
        </w:r>
      </w:hyperlink>
    </w:p>
    <w:p w:rsidR="00207E61" w:rsidRPr="009F7C21" w:rsidRDefault="00207E61" w:rsidP="009F7C21">
      <w:pPr>
        <w:spacing w:line="240" w:lineRule="auto"/>
        <w:rPr>
          <w:sz w:val="24"/>
          <w:szCs w:val="24"/>
        </w:rPr>
      </w:pPr>
      <w:r w:rsidRPr="009F7C21">
        <w:rPr>
          <w:sz w:val="28"/>
          <w:szCs w:val="28"/>
        </w:rPr>
        <w:br w:type="page"/>
      </w:r>
    </w:p>
    <w:p w:rsidR="007977EC" w:rsidRPr="0001321C" w:rsidRDefault="00FC55F0" w:rsidP="00FC55F0">
      <w:pPr>
        <w:pStyle w:val="Heading1"/>
        <w:spacing w:before="0"/>
        <w:rPr>
          <w:sz w:val="36"/>
          <w:szCs w:val="36"/>
        </w:rPr>
      </w:pPr>
      <w:r>
        <w:rPr>
          <w:noProof/>
          <w:lang w:eastAsia="en-GB"/>
        </w:rPr>
        <w:lastRenderedPageBreak/>
        <mc:AlternateContent>
          <mc:Choice Requires="wps">
            <w:drawing>
              <wp:anchor distT="0" distB="0" distL="114300" distR="114300" simplePos="0" relativeHeight="251673600" behindDoc="0" locked="0" layoutInCell="1" allowOverlap="1" wp14:anchorId="626E388C" wp14:editId="397C3790">
                <wp:simplePos x="0" y="0"/>
                <wp:positionH relativeFrom="margin">
                  <wp:posOffset>-27940</wp:posOffset>
                </wp:positionH>
                <wp:positionV relativeFrom="margin">
                  <wp:posOffset>75565</wp:posOffset>
                </wp:positionV>
                <wp:extent cx="1720850" cy="140398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403985"/>
                        </a:xfrm>
                        <a:prstGeom prst="rect">
                          <a:avLst/>
                        </a:prstGeom>
                        <a:solidFill>
                          <a:srgbClr val="FFFFFF"/>
                        </a:solidFill>
                        <a:ln w="9525">
                          <a:noFill/>
                          <a:miter lim="800000"/>
                          <a:headEnd/>
                          <a:tailEnd/>
                        </a:ln>
                      </wps:spPr>
                      <wps:txbx>
                        <w:txbxContent>
                          <w:p w:rsidR="00F50D0E" w:rsidRDefault="00F50D0E">
                            <w:r>
                              <w:rPr>
                                <w:noProof/>
                                <w:color w:val="0000FF"/>
                                <w:lang w:eastAsia="en-GB"/>
                              </w:rPr>
                              <w:drawing>
                                <wp:inline distT="0" distB="0" distL="0" distR="0" wp14:anchorId="4E258EDD" wp14:editId="11E69C4A">
                                  <wp:extent cx="1622425" cy="582930"/>
                                  <wp:effectExtent l="0" t="0" r="0" b="7620"/>
                                  <wp:docPr id="26" name="Picture 26" descr="OCR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R log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2425" cy="58293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pt;margin-top:5.95pt;width:135.5pt;height:110.55pt;z-index:25167360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" stroked="f">
                <v:textbox style="mso-fit-shape-to-text:t">
                  <w:txbxContent>
                    <w:p w:rsidR="00F50D0E" w:rsidRDefault="00F50D0E">
                      <w:r>
                        <w:rPr>
                          <w:noProof/>
                          <w:color w:val="0000FF"/>
                          <w:lang w:eastAsia="en-GB"/>
                        </w:rPr>
                        <w:drawing>
                          <wp:inline distT="0" distB="0" distL="0" distR="0" wp14:anchorId="4E258EDD" wp14:editId="11E69C4A">
                            <wp:extent cx="1622425" cy="582930"/>
                            <wp:effectExtent l="0" t="0" r="0" b="7620"/>
                            <wp:docPr id="26" name="Picture 26" descr="OCR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R logo">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2425" cy="582930"/>
                                    </a:xfrm>
                                    <a:prstGeom prst="rect">
                                      <a:avLst/>
                                    </a:prstGeom>
                                    <a:noFill/>
                                    <a:ln>
                                      <a:noFill/>
                                    </a:ln>
                                  </pic:spPr>
                                </pic:pic>
                              </a:graphicData>
                            </a:graphic>
                          </wp:inline>
                        </w:drawing>
                      </w:r>
                    </w:p>
                  </w:txbxContent>
                </v:textbox>
                <w10:wrap type="square" anchorx="margin" anchory="margin"/>
              </v:shape>
            </w:pict>
          </mc:Fallback>
        </mc:AlternateContent>
      </w:r>
      <w:r w:rsidR="007D7E7F" w:rsidRPr="0001321C">
        <w:rPr>
          <w:sz w:val="36"/>
          <w:szCs w:val="36"/>
        </w:rPr>
        <w:t>OCR News</w:t>
      </w:r>
    </w:p>
    <w:p w:rsidR="00077106" w:rsidRPr="00077106" w:rsidRDefault="00077106" w:rsidP="00077106"/>
    <w:p w:rsidR="00245BD5" w:rsidRDefault="00F50D0E" w:rsidP="007535AA">
      <w:pPr>
        <w:pStyle w:val="Subtitle"/>
        <w:spacing w:after="0"/>
        <w:rPr>
          <w:rFonts w:ascii="Cambria" w:hAnsi="Cambria"/>
          <w:i w:val="0"/>
        </w:rPr>
      </w:pPr>
      <w:bookmarkStart w:id="0" w:name="_Toc373833996"/>
      <w:r>
        <w:rPr>
          <w:rFonts w:ascii="Cambria" w:hAnsi="Cambria"/>
          <w:i w:val="0"/>
        </w:rPr>
        <w:t>Exams Officer</w:t>
      </w:r>
      <w:r w:rsidR="00245BD5">
        <w:rPr>
          <w:rFonts w:ascii="Cambria" w:hAnsi="Cambria"/>
          <w:i w:val="0"/>
        </w:rPr>
        <w:t xml:space="preserve"> Update</w:t>
      </w:r>
      <w:r>
        <w:rPr>
          <w:rFonts w:ascii="Cambria" w:hAnsi="Cambria"/>
          <w:i w:val="0"/>
        </w:rPr>
        <w:t xml:space="preserve"> - EOU</w:t>
      </w:r>
    </w:p>
    <w:p w:rsidR="00245BD5" w:rsidRDefault="00245BD5" w:rsidP="007535AA">
      <w:pPr>
        <w:spacing w:after="0"/>
        <w:rPr>
          <w:rStyle w:val="A2"/>
          <w:sz w:val="20"/>
          <w:szCs w:val="20"/>
        </w:rPr>
      </w:pPr>
      <w:r w:rsidRPr="00245BD5">
        <w:rPr>
          <w:rStyle w:val="A2"/>
          <w:sz w:val="20"/>
          <w:szCs w:val="20"/>
        </w:rPr>
        <w:t xml:space="preserve">The </w:t>
      </w:r>
      <w:r w:rsidR="003861E9">
        <w:rPr>
          <w:rStyle w:val="A2"/>
          <w:sz w:val="20"/>
          <w:szCs w:val="20"/>
        </w:rPr>
        <w:t xml:space="preserve">January edition is </w:t>
      </w:r>
      <w:r w:rsidR="002E43EB">
        <w:rPr>
          <w:rStyle w:val="A2"/>
          <w:sz w:val="20"/>
          <w:szCs w:val="20"/>
        </w:rPr>
        <w:t>available</w:t>
      </w:r>
      <w:r w:rsidR="003861E9">
        <w:rPr>
          <w:rStyle w:val="A2"/>
          <w:sz w:val="20"/>
          <w:szCs w:val="20"/>
        </w:rPr>
        <w:t xml:space="preserve"> now and the </w:t>
      </w:r>
      <w:r w:rsidRPr="00245BD5">
        <w:rPr>
          <w:rStyle w:val="A2"/>
          <w:sz w:val="20"/>
          <w:szCs w:val="20"/>
        </w:rPr>
        <w:t xml:space="preserve">next edition </w:t>
      </w:r>
      <w:r w:rsidR="003861E9">
        <w:rPr>
          <w:rStyle w:val="A2"/>
          <w:sz w:val="20"/>
          <w:szCs w:val="20"/>
        </w:rPr>
        <w:t xml:space="preserve">will be </w:t>
      </w:r>
      <w:r w:rsidR="002E43EB">
        <w:rPr>
          <w:rStyle w:val="A2"/>
          <w:sz w:val="20"/>
          <w:szCs w:val="20"/>
        </w:rPr>
        <w:t>out</w:t>
      </w:r>
      <w:r w:rsidR="003861E9">
        <w:rPr>
          <w:rStyle w:val="A2"/>
          <w:sz w:val="20"/>
          <w:szCs w:val="20"/>
        </w:rPr>
        <w:t xml:space="preserve"> in April</w:t>
      </w:r>
      <w:r w:rsidRPr="00245BD5">
        <w:rPr>
          <w:rStyle w:val="A2"/>
          <w:sz w:val="20"/>
          <w:szCs w:val="20"/>
        </w:rPr>
        <w:t>.</w:t>
      </w:r>
      <w:r>
        <w:rPr>
          <w:rStyle w:val="A2"/>
          <w:sz w:val="20"/>
          <w:szCs w:val="20"/>
        </w:rPr>
        <w:t xml:space="preserve"> </w:t>
      </w:r>
      <w:r w:rsidR="003861E9">
        <w:rPr>
          <w:rStyle w:val="A2"/>
          <w:sz w:val="20"/>
          <w:szCs w:val="20"/>
        </w:rPr>
        <w:t>In addition to reminders about admin, t</w:t>
      </w:r>
      <w:r>
        <w:rPr>
          <w:rStyle w:val="A2"/>
          <w:sz w:val="20"/>
          <w:szCs w:val="20"/>
        </w:rPr>
        <w:t>here’s lots of news and views from around the education sector</w:t>
      </w:r>
      <w:r w:rsidR="0023128E">
        <w:rPr>
          <w:rStyle w:val="A2"/>
          <w:sz w:val="20"/>
          <w:szCs w:val="20"/>
        </w:rPr>
        <w:t xml:space="preserve">, </w:t>
      </w:r>
      <w:r w:rsidR="0023128E" w:rsidRPr="0023128E">
        <w:rPr>
          <w:rStyle w:val="A2"/>
          <w:b/>
          <w:sz w:val="20"/>
          <w:szCs w:val="20"/>
        </w:rPr>
        <w:t>plus a JCQ update</w:t>
      </w:r>
      <w:r>
        <w:rPr>
          <w:rStyle w:val="A2"/>
          <w:sz w:val="20"/>
          <w:szCs w:val="20"/>
        </w:rPr>
        <w:t xml:space="preserve">. </w:t>
      </w:r>
      <w:r w:rsidR="00C06E43">
        <w:rPr>
          <w:rStyle w:val="A2"/>
          <w:sz w:val="20"/>
          <w:szCs w:val="20"/>
        </w:rPr>
        <w:t>You will receive an email notification when the latest edition is available and y</w:t>
      </w:r>
      <w:r w:rsidR="003861E9">
        <w:rPr>
          <w:rStyle w:val="A2"/>
          <w:sz w:val="20"/>
          <w:szCs w:val="20"/>
        </w:rPr>
        <w:t xml:space="preserve">ou can view both </w:t>
      </w:r>
      <w:r w:rsidR="00C06E43">
        <w:rPr>
          <w:rStyle w:val="A2"/>
          <w:sz w:val="20"/>
          <w:szCs w:val="20"/>
        </w:rPr>
        <w:t>this</w:t>
      </w:r>
      <w:r w:rsidR="003861E9">
        <w:rPr>
          <w:rStyle w:val="A2"/>
          <w:sz w:val="20"/>
          <w:szCs w:val="20"/>
        </w:rPr>
        <w:t xml:space="preserve">, and previous, editions </w:t>
      </w:r>
      <w:r>
        <w:rPr>
          <w:rStyle w:val="A2"/>
          <w:sz w:val="20"/>
          <w:szCs w:val="20"/>
        </w:rPr>
        <w:t>in the E</w:t>
      </w:r>
      <w:r w:rsidR="00E178E3">
        <w:rPr>
          <w:rStyle w:val="A2"/>
          <w:sz w:val="20"/>
          <w:szCs w:val="20"/>
        </w:rPr>
        <w:t>xams Officer</w:t>
      </w:r>
      <w:r>
        <w:rPr>
          <w:rStyle w:val="A2"/>
          <w:sz w:val="20"/>
          <w:szCs w:val="20"/>
        </w:rPr>
        <w:t>s</w:t>
      </w:r>
      <w:r w:rsidR="00E178E3">
        <w:rPr>
          <w:rStyle w:val="A2"/>
          <w:sz w:val="20"/>
          <w:szCs w:val="20"/>
        </w:rPr>
        <w:t>’</w:t>
      </w:r>
      <w:r>
        <w:rPr>
          <w:rStyle w:val="A2"/>
          <w:sz w:val="20"/>
          <w:szCs w:val="20"/>
        </w:rPr>
        <w:t xml:space="preserve"> area of the OCR website. </w:t>
      </w:r>
      <w:hyperlink r:id="rId17" w:history="1">
        <w:r w:rsidRPr="00A16CAB">
          <w:rPr>
            <w:rStyle w:val="Hyperlink"/>
            <w:rFonts w:cs="Myriad Pro Light"/>
            <w:sz w:val="20"/>
            <w:szCs w:val="20"/>
          </w:rPr>
          <w:t>http://www.ocr.org.uk/ocr-for/exams-officers/exams-officer-update/</w:t>
        </w:r>
      </w:hyperlink>
      <w:r>
        <w:rPr>
          <w:rStyle w:val="A2"/>
          <w:sz w:val="20"/>
          <w:szCs w:val="20"/>
        </w:rPr>
        <w:t xml:space="preserve"> </w:t>
      </w:r>
    </w:p>
    <w:p w:rsidR="007535AA" w:rsidRPr="00245BD5" w:rsidRDefault="007535AA" w:rsidP="007535AA">
      <w:pPr>
        <w:spacing w:after="0"/>
        <w:rPr>
          <w:rStyle w:val="A2"/>
          <w:sz w:val="20"/>
          <w:szCs w:val="20"/>
        </w:rPr>
      </w:pPr>
    </w:p>
    <w:p w:rsidR="007D7E7F" w:rsidRPr="00E439F5" w:rsidRDefault="00E178E3" w:rsidP="007535AA">
      <w:pPr>
        <w:pStyle w:val="Subtitle"/>
        <w:spacing w:after="0"/>
        <w:rPr>
          <w:rFonts w:ascii="Cambria" w:hAnsi="Cambria"/>
          <w:i w:val="0"/>
        </w:rPr>
      </w:pPr>
      <w:r>
        <w:rPr>
          <w:rFonts w:ascii="Cambria" w:hAnsi="Cambria"/>
          <w:i w:val="0"/>
        </w:rPr>
        <w:t>Packaging i</w:t>
      </w:r>
      <w:r w:rsidR="007D7E7F" w:rsidRPr="00E439F5">
        <w:rPr>
          <w:rFonts w:ascii="Cambria" w:hAnsi="Cambria"/>
          <w:i w:val="0"/>
        </w:rPr>
        <w:t xml:space="preserve">mprovements for the </w:t>
      </w:r>
      <w:r w:rsidR="00F50D0E">
        <w:rPr>
          <w:rFonts w:ascii="Cambria" w:hAnsi="Cambria"/>
          <w:i w:val="0"/>
        </w:rPr>
        <w:t>‘GQ’</w:t>
      </w:r>
      <w:r w:rsidR="007D7E7F" w:rsidRPr="00E439F5">
        <w:rPr>
          <w:rFonts w:ascii="Cambria" w:hAnsi="Cambria"/>
          <w:i w:val="0"/>
        </w:rPr>
        <w:t xml:space="preserve"> January 2014 series</w:t>
      </w:r>
      <w:bookmarkEnd w:id="0"/>
    </w:p>
    <w:p w:rsidR="007D7E7F" w:rsidRDefault="007D7E7F" w:rsidP="007535AA">
      <w:pPr>
        <w:spacing w:after="0" w:line="240" w:lineRule="auto"/>
        <w:rPr>
          <w:rStyle w:val="A2"/>
          <w:sz w:val="20"/>
          <w:szCs w:val="20"/>
        </w:rPr>
      </w:pPr>
      <w:r w:rsidRPr="00346ABB">
        <w:rPr>
          <w:rStyle w:val="A2"/>
          <w:sz w:val="20"/>
          <w:szCs w:val="20"/>
        </w:rPr>
        <w:t>Following feedback from centres on the packaging of question papers, we are pleased to let you know that we pilot</w:t>
      </w:r>
      <w:r w:rsidR="00E178E3">
        <w:rPr>
          <w:rStyle w:val="A2"/>
          <w:sz w:val="20"/>
          <w:szCs w:val="20"/>
        </w:rPr>
        <w:t>ed</w:t>
      </w:r>
      <w:r w:rsidRPr="00346ABB">
        <w:rPr>
          <w:rStyle w:val="A2"/>
          <w:sz w:val="20"/>
          <w:szCs w:val="20"/>
        </w:rPr>
        <w:t xml:space="preserve"> packing in </w:t>
      </w:r>
      <w:r w:rsidRPr="00680539">
        <w:rPr>
          <w:rStyle w:val="A2"/>
          <w:b/>
          <w:sz w:val="20"/>
          <w:szCs w:val="20"/>
        </w:rPr>
        <w:t>exam date order</w:t>
      </w:r>
      <w:r w:rsidRPr="00346ABB">
        <w:rPr>
          <w:rStyle w:val="A2"/>
          <w:sz w:val="20"/>
          <w:szCs w:val="20"/>
        </w:rPr>
        <w:t xml:space="preserve"> for the January 2014 series. The trial is designed to save</w:t>
      </w:r>
      <w:r w:rsidR="00680539">
        <w:rPr>
          <w:rStyle w:val="A2"/>
          <w:sz w:val="20"/>
          <w:szCs w:val="20"/>
        </w:rPr>
        <w:t xml:space="preserve"> you</w:t>
      </w:r>
      <w:r w:rsidRPr="00346ABB">
        <w:rPr>
          <w:rStyle w:val="A2"/>
          <w:sz w:val="20"/>
          <w:szCs w:val="20"/>
        </w:rPr>
        <w:t xml:space="preserve"> time and enable you to find exactly what you need, when you need it. We’re really keen to know what you think – please let us know by emailing </w:t>
      </w:r>
      <w:hyperlink r:id="rId18" w:history="1">
        <w:r w:rsidR="00986272" w:rsidRPr="00346ABB">
          <w:rPr>
            <w:rStyle w:val="Hyperlink"/>
            <w:rFonts w:cs="Myriad Pro Light"/>
            <w:b/>
            <w:bCs/>
            <w:sz w:val="20"/>
            <w:szCs w:val="20"/>
          </w:rPr>
          <w:t>cast@ocr.org.uk</w:t>
        </w:r>
      </w:hyperlink>
      <w:r w:rsidRPr="00346ABB">
        <w:rPr>
          <w:rStyle w:val="A2"/>
          <w:sz w:val="20"/>
          <w:szCs w:val="20"/>
        </w:rPr>
        <w:t>.</w:t>
      </w:r>
      <w:r w:rsidR="00D90BF0">
        <w:rPr>
          <w:rStyle w:val="A2"/>
          <w:sz w:val="20"/>
          <w:szCs w:val="20"/>
        </w:rPr>
        <w:t xml:space="preserve"> The more</w:t>
      </w:r>
      <w:r w:rsidR="00A07CB9">
        <w:rPr>
          <w:rStyle w:val="A2"/>
          <w:sz w:val="20"/>
          <w:szCs w:val="20"/>
        </w:rPr>
        <w:t xml:space="preserve"> feedback we receive the better!</w:t>
      </w:r>
    </w:p>
    <w:p w:rsidR="007535AA" w:rsidRDefault="007535AA" w:rsidP="007535AA">
      <w:pPr>
        <w:spacing w:after="0" w:line="240" w:lineRule="auto"/>
        <w:rPr>
          <w:rStyle w:val="A2"/>
          <w:sz w:val="20"/>
          <w:szCs w:val="20"/>
        </w:rPr>
      </w:pPr>
    </w:p>
    <w:p w:rsidR="00986272" w:rsidRPr="00E439F5" w:rsidRDefault="00986272" w:rsidP="007535AA">
      <w:pPr>
        <w:pStyle w:val="Subtitle"/>
        <w:spacing w:after="0"/>
        <w:rPr>
          <w:i w:val="0"/>
        </w:rPr>
      </w:pPr>
      <w:bookmarkStart w:id="1" w:name="_Toc373833997"/>
      <w:r w:rsidRPr="00E439F5">
        <w:rPr>
          <w:i w:val="0"/>
        </w:rPr>
        <w:t>GCSE English and English Language Speaking and Listening</w:t>
      </w:r>
      <w:bookmarkEnd w:id="1"/>
    </w:p>
    <w:p w:rsidR="007D7E7F" w:rsidRDefault="00986272" w:rsidP="007535AA">
      <w:pPr>
        <w:spacing w:after="0" w:line="240" w:lineRule="auto"/>
        <w:rPr>
          <w:rStyle w:val="A2"/>
          <w:sz w:val="20"/>
          <w:szCs w:val="20"/>
        </w:rPr>
      </w:pPr>
      <w:r w:rsidRPr="00346ABB">
        <w:rPr>
          <w:rStyle w:val="A2"/>
          <w:sz w:val="20"/>
          <w:szCs w:val="20"/>
        </w:rPr>
        <w:t xml:space="preserve">From June 2014, the marks for </w:t>
      </w:r>
      <w:r w:rsidRPr="00680539">
        <w:rPr>
          <w:rStyle w:val="A2"/>
          <w:b/>
          <w:sz w:val="20"/>
          <w:szCs w:val="20"/>
        </w:rPr>
        <w:t>Speaking and Listening</w:t>
      </w:r>
      <w:r w:rsidRPr="00346ABB">
        <w:rPr>
          <w:rStyle w:val="A2"/>
          <w:sz w:val="20"/>
          <w:szCs w:val="20"/>
        </w:rPr>
        <w:t xml:space="preserve"> will no longer contribute to the overall grade for GCSE English and GCSE English Language, although </w:t>
      </w:r>
      <w:r w:rsidR="00F50D0E">
        <w:rPr>
          <w:rStyle w:val="A2"/>
          <w:sz w:val="20"/>
          <w:szCs w:val="20"/>
        </w:rPr>
        <w:t>they</w:t>
      </w:r>
      <w:r w:rsidRPr="00346ABB">
        <w:rPr>
          <w:rStyle w:val="A2"/>
          <w:sz w:val="20"/>
          <w:szCs w:val="20"/>
        </w:rPr>
        <w:t xml:space="preserve"> remain mandatory</w:t>
      </w:r>
      <w:r w:rsidR="00F50D0E">
        <w:rPr>
          <w:rStyle w:val="A2"/>
          <w:sz w:val="20"/>
          <w:szCs w:val="20"/>
        </w:rPr>
        <w:t xml:space="preserve"> units</w:t>
      </w:r>
      <w:r w:rsidRPr="00346ABB">
        <w:rPr>
          <w:rStyle w:val="A2"/>
          <w:sz w:val="20"/>
          <w:szCs w:val="20"/>
        </w:rPr>
        <w:t xml:space="preserve">. To facilitate this change, OCR has updated some of the unit entry codes for the Speaking and Listening and Spoken Language units. The </w:t>
      </w:r>
      <w:r w:rsidR="00C7623A">
        <w:rPr>
          <w:rStyle w:val="A2"/>
          <w:sz w:val="20"/>
          <w:szCs w:val="20"/>
        </w:rPr>
        <w:t xml:space="preserve">June </w:t>
      </w:r>
      <w:r w:rsidR="00075A06">
        <w:rPr>
          <w:rStyle w:val="A2"/>
          <w:sz w:val="20"/>
          <w:szCs w:val="20"/>
        </w:rPr>
        <w:t>b</w:t>
      </w:r>
      <w:r w:rsidR="00440757" w:rsidRPr="00346ABB">
        <w:rPr>
          <w:rStyle w:val="A2"/>
          <w:sz w:val="20"/>
          <w:szCs w:val="20"/>
        </w:rPr>
        <w:t>asedata</w:t>
      </w:r>
      <w:r w:rsidRPr="00346ABB">
        <w:rPr>
          <w:rStyle w:val="A2"/>
          <w:sz w:val="20"/>
          <w:szCs w:val="20"/>
        </w:rPr>
        <w:t xml:space="preserve"> and the </w:t>
      </w:r>
      <w:r w:rsidR="00075A06" w:rsidRPr="00F50D0E">
        <w:rPr>
          <w:rStyle w:val="A2"/>
          <w:i/>
          <w:sz w:val="20"/>
          <w:szCs w:val="20"/>
        </w:rPr>
        <w:t xml:space="preserve">14-19 </w:t>
      </w:r>
      <w:r w:rsidRPr="00F50D0E">
        <w:rPr>
          <w:rStyle w:val="A2"/>
          <w:i/>
          <w:sz w:val="20"/>
          <w:szCs w:val="20"/>
        </w:rPr>
        <w:t>Admin Guide</w:t>
      </w:r>
      <w:r w:rsidRPr="00346ABB">
        <w:rPr>
          <w:rStyle w:val="A2"/>
          <w:sz w:val="20"/>
          <w:szCs w:val="20"/>
        </w:rPr>
        <w:t xml:space="preserve"> </w:t>
      </w:r>
      <w:r w:rsidR="00462E7B">
        <w:rPr>
          <w:rStyle w:val="A2"/>
          <w:sz w:val="20"/>
          <w:szCs w:val="20"/>
        </w:rPr>
        <w:t>have</w:t>
      </w:r>
      <w:r w:rsidR="00C7623A">
        <w:rPr>
          <w:rStyle w:val="A2"/>
          <w:sz w:val="20"/>
          <w:szCs w:val="20"/>
        </w:rPr>
        <w:t xml:space="preserve"> </w:t>
      </w:r>
      <w:r w:rsidR="00462E7B">
        <w:rPr>
          <w:rStyle w:val="A2"/>
          <w:sz w:val="20"/>
          <w:szCs w:val="20"/>
        </w:rPr>
        <w:t xml:space="preserve">both </w:t>
      </w:r>
      <w:r w:rsidR="00C7623A">
        <w:rPr>
          <w:rStyle w:val="A2"/>
          <w:sz w:val="20"/>
          <w:szCs w:val="20"/>
        </w:rPr>
        <w:t>been</w:t>
      </w:r>
      <w:r w:rsidRPr="00346ABB">
        <w:rPr>
          <w:rStyle w:val="A2"/>
          <w:sz w:val="20"/>
          <w:szCs w:val="20"/>
        </w:rPr>
        <w:t xml:space="preserve"> updated to reflect this and we will continue to communicate any further changes with you.</w:t>
      </w:r>
      <w:r w:rsidR="00462E7B">
        <w:rPr>
          <w:rStyle w:val="A2"/>
          <w:sz w:val="20"/>
          <w:szCs w:val="20"/>
        </w:rPr>
        <w:t xml:space="preserve">  </w:t>
      </w:r>
      <w:r w:rsidR="00A07CB9">
        <w:rPr>
          <w:rStyle w:val="A2"/>
          <w:sz w:val="20"/>
          <w:szCs w:val="20"/>
        </w:rPr>
        <w:t>(</w:t>
      </w:r>
      <w:r w:rsidR="00462E7B">
        <w:rPr>
          <w:rStyle w:val="A2"/>
          <w:sz w:val="20"/>
          <w:szCs w:val="20"/>
        </w:rPr>
        <w:t>See also basedata</w:t>
      </w:r>
      <w:r w:rsidR="00A07CB9">
        <w:rPr>
          <w:rStyle w:val="A2"/>
          <w:sz w:val="20"/>
          <w:szCs w:val="20"/>
        </w:rPr>
        <w:t xml:space="preserve"> update</w:t>
      </w:r>
      <w:r w:rsidR="00462E7B">
        <w:rPr>
          <w:rStyle w:val="A2"/>
          <w:sz w:val="20"/>
          <w:szCs w:val="20"/>
        </w:rPr>
        <w:t xml:space="preserve"> on p. 3</w:t>
      </w:r>
      <w:r w:rsidR="00A07CB9">
        <w:rPr>
          <w:rStyle w:val="A2"/>
          <w:sz w:val="20"/>
          <w:szCs w:val="20"/>
        </w:rPr>
        <w:t>)</w:t>
      </w:r>
      <w:r w:rsidR="00462E7B">
        <w:rPr>
          <w:rStyle w:val="A2"/>
          <w:sz w:val="20"/>
          <w:szCs w:val="20"/>
        </w:rPr>
        <w:t>.</w:t>
      </w:r>
      <w:r w:rsidR="00680539">
        <w:rPr>
          <w:rStyle w:val="A2"/>
          <w:sz w:val="20"/>
          <w:szCs w:val="20"/>
        </w:rPr>
        <w:t xml:space="preserve"> </w:t>
      </w:r>
    </w:p>
    <w:p w:rsidR="007535AA" w:rsidRDefault="007535AA" w:rsidP="007535AA">
      <w:pPr>
        <w:spacing w:after="0" w:line="240" w:lineRule="auto"/>
        <w:rPr>
          <w:rStyle w:val="A2"/>
          <w:sz w:val="20"/>
          <w:szCs w:val="20"/>
        </w:rPr>
      </w:pPr>
    </w:p>
    <w:p w:rsidR="00BC6C54" w:rsidRPr="00E439F5" w:rsidRDefault="00377C38" w:rsidP="007535AA">
      <w:pPr>
        <w:pStyle w:val="Subtitle"/>
        <w:spacing w:after="0"/>
        <w:rPr>
          <w:i w:val="0"/>
        </w:rPr>
      </w:pPr>
      <w:bookmarkStart w:id="2" w:name="_Toc373833999"/>
      <w:r w:rsidRPr="00E439F5">
        <w:rPr>
          <w:i w:val="0"/>
        </w:rPr>
        <w:t>Cambridge Technicals advisory visits</w:t>
      </w:r>
      <w:bookmarkEnd w:id="2"/>
    </w:p>
    <w:p w:rsidR="00346ABB" w:rsidRDefault="00377C38" w:rsidP="007535AA">
      <w:pPr>
        <w:spacing w:after="0" w:line="240" w:lineRule="auto"/>
        <w:rPr>
          <w:rStyle w:val="A2"/>
        </w:rPr>
      </w:pPr>
      <w:r w:rsidRPr="00346ABB">
        <w:rPr>
          <w:rStyle w:val="A2"/>
          <w:sz w:val="20"/>
          <w:szCs w:val="20"/>
        </w:rPr>
        <w:t xml:space="preserve">If you’re an OCR centre delivering </w:t>
      </w:r>
      <w:r w:rsidRPr="00680539">
        <w:rPr>
          <w:rStyle w:val="A2"/>
          <w:b/>
          <w:sz w:val="20"/>
          <w:szCs w:val="20"/>
        </w:rPr>
        <w:t>Cambridge Technicals</w:t>
      </w:r>
      <w:r w:rsidRPr="00346ABB">
        <w:rPr>
          <w:rStyle w:val="A2"/>
          <w:sz w:val="20"/>
          <w:szCs w:val="20"/>
        </w:rPr>
        <w:t>, you can now take advantage of advisory visits. These visits are available to support your delivery of the qualifications and cover any subject at all levels.</w:t>
      </w:r>
      <w:r w:rsidR="009E62D9" w:rsidRPr="00346ABB">
        <w:rPr>
          <w:rStyle w:val="A2"/>
          <w:sz w:val="20"/>
          <w:szCs w:val="20"/>
        </w:rPr>
        <w:t xml:space="preserve"> </w:t>
      </w:r>
      <w:r w:rsidRPr="00346ABB">
        <w:rPr>
          <w:rStyle w:val="A2"/>
          <w:sz w:val="20"/>
          <w:szCs w:val="20"/>
        </w:rPr>
        <w:t xml:space="preserve">The visits should take place </w:t>
      </w:r>
      <w:r w:rsidRPr="00D90BF0">
        <w:rPr>
          <w:rStyle w:val="A2"/>
          <w:b/>
          <w:sz w:val="20"/>
          <w:szCs w:val="20"/>
        </w:rPr>
        <w:t>before your first moderation visit</w:t>
      </w:r>
      <w:r w:rsidRPr="00346ABB">
        <w:rPr>
          <w:rStyle w:val="A2"/>
          <w:sz w:val="20"/>
          <w:szCs w:val="20"/>
        </w:rPr>
        <w:t xml:space="preserve"> and are intended to support you with the general delivery of Cambridge Technicals, including how to make entries, effective use of resources, general administration and an explanation of the qualification’s assessment methodology. </w:t>
      </w:r>
      <w:r w:rsidRPr="00D90BF0">
        <w:rPr>
          <w:rStyle w:val="A2"/>
          <w:b/>
          <w:sz w:val="20"/>
          <w:szCs w:val="20"/>
        </w:rPr>
        <w:t>No charge</w:t>
      </w:r>
      <w:r w:rsidRPr="00346ABB">
        <w:rPr>
          <w:rStyle w:val="A2"/>
          <w:sz w:val="20"/>
          <w:szCs w:val="20"/>
        </w:rPr>
        <w:t xml:space="preserve"> will be made for this support and it is available to all centres delivering our Cambridge Technical qualifications. Centres can have </w:t>
      </w:r>
      <w:r w:rsidRPr="00D90BF0">
        <w:rPr>
          <w:rStyle w:val="A2"/>
          <w:b/>
          <w:sz w:val="20"/>
          <w:szCs w:val="20"/>
        </w:rPr>
        <w:t>one visit a year</w:t>
      </w:r>
      <w:r w:rsidRPr="00346ABB">
        <w:rPr>
          <w:rStyle w:val="A2"/>
          <w:sz w:val="20"/>
          <w:szCs w:val="20"/>
        </w:rPr>
        <w:t xml:space="preserve"> for each subject that they deliver.</w:t>
      </w:r>
      <w:r w:rsidR="009E62D9" w:rsidRPr="00346ABB">
        <w:rPr>
          <w:rStyle w:val="A2"/>
          <w:sz w:val="20"/>
          <w:szCs w:val="20"/>
        </w:rPr>
        <w:t xml:space="preserve"> </w:t>
      </w:r>
      <w:r w:rsidRPr="00346ABB">
        <w:rPr>
          <w:rStyle w:val="A2"/>
          <w:sz w:val="20"/>
          <w:szCs w:val="20"/>
        </w:rPr>
        <w:t>The person making the visit will be an expert member of staff from OCR with an in-depth knowledge of the Cambridge Tech</w:t>
      </w:r>
      <w:r w:rsidR="00346ABB">
        <w:rPr>
          <w:rStyle w:val="A2"/>
          <w:sz w:val="20"/>
          <w:szCs w:val="20"/>
        </w:rPr>
        <w:t xml:space="preserve">nicals that you are delivering. </w:t>
      </w:r>
      <w:r w:rsidRPr="00346ABB">
        <w:rPr>
          <w:rStyle w:val="A2"/>
          <w:sz w:val="20"/>
          <w:szCs w:val="20"/>
        </w:rPr>
        <w:t>To find out more</w:t>
      </w:r>
      <w:r w:rsidR="00BB368B" w:rsidRPr="00346ABB">
        <w:rPr>
          <w:rStyle w:val="A2"/>
          <w:sz w:val="20"/>
          <w:szCs w:val="20"/>
        </w:rPr>
        <w:t>:</w:t>
      </w:r>
      <w:r w:rsidRPr="00346ABB">
        <w:rPr>
          <w:rStyle w:val="A2"/>
          <w:sz w:val="20"/>
          <w:szCs w:val="20"/>
        </w:rPr>
        <w:t xml:space="preserve"> </w:t>
      </w:r>
      <w:hyperlink r:id="rId19" w:history="1">
        <w:r w:rsidR="00346ABB" w:rsidRPr="00E37FFB">
          <w:rPr>
            <w:rStyle w:val="Hyperlink"/>
            <w:rFonts w:cs="Myriad Pro Light"/>
            <w:sz w:val="20"/>
            <w:szCs w:val="20"/>
          </w:rPr>
          <w:t>http://www.ocr.org.uk/qualifications/by-type/technicals-related/free-advisory-visits/</w:t>
        </w:r>
      </w:hyperlink>
      <w:r w:rsidR="00346ABB">
        <w:rPr>
          <w:rStyle w:val="A2"/>
          <w:sz w:val="20"/>
          <w:szCs w:val="20"/>
        </w:rPr>
        <w:t xml:space="preserve"> </w:t>
      </w:r>
      <w:r w:rsidR="00D90BF0">
        <w:rPr>
          <w:rStyle w:val="A2"/>
          <w:sz w:val="20"/>
          <w:szCs w:val="20"/>
        </w:rPr>
        <w:t>(This is in addition to the two moderation visits available per academic year).</w:t>
      </w:r>
    </w:p>
    <w:p w:rsidR="00744FA5" w:rsidRDefault="00977AB8" w:rsidP="007535AA">
      <w:pPr>
        <w:spacing w:after="0"/>
        <w:rPr>
          <w:rStyle w:val="A2"/>
        </w:rPr>
      </w:pPr>
      <w:r w:rsidRPr="00744FA5">
        <w:rPr>
          <w:rStyle w:val="A2"/>
          <w:noProof/>
          <w:lang w:eastAsia="en-GB"/>
        </w:rPr>
        <mc:AlternateContent>
          <mc:Choice Requires="wps">
            <w:drawing>
              <wp:anchor distT="0" distB="0" distL="114300" distR="114300" simplePos="0" relativeHeight="251704320" behindDoc="0" locked="0" layoutInCell="1" allowOverlap="1" wp14:anchorId="69FD6E98" wp14:editId="3A88BCD3">
                <wp:simplePos x="0" y="0"/>
                <wp:positionH relativeFrom="column">
                  <wp:posOffset>6176010</wp:posOffset>
                </wp:positionH>
                <wp:positionV relativeFrom="paragraph">
                  <wp:posOffset>151765</wp:posOffset>
                </wp:positionV>
                <wp:extent cx="3083560" cy="1291590"/>
                <wp:effectExtent l="38100" t="38100" r="116840" b="1181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1291590"/>
                        </a:xfrm>
                        <a:prstGeom prst="rect">
                          <a:avLst/>
                        </a:prstGeom>
                        <a:solidFill>
                          <a:srgbClr val="FFFFFF"/>
                        </a:solidFill>
                        <a:ln w="9525">
                          <a:solidFill>
                            <a:srgbClr val="0070C0"/>
                          </a:solidFill>
                          <a:miter lim="800000"/>
                          <a:headEnd/>
                          <a:tailEnd/>
                        </a:ln>
                        <a:effectLst>
                          <a:outerShdw blurRad="50800" dist="38100" dir="2700000" algn="tl" rotWithShape="0">
                            <a:prstClr val="black">
                              <a:alpha val="40000"/>
                            </a:prstClr>
                          </a:outerShdw>
                        </a:effectLst>
                      </wps:spPr>
                      <wps:txbx>
                        <w:txbxContent>
                          <w:p w:rsidR="00F50D0E" w:rsidRPr="00977AB8" w:rsidRDefault="00F50D0E" w:rsidP="00977AB8">
                            <w:pPr>
                              <w:spacing w:after="120"/>
                              <w:rPr>
                                <w:b/>
                                <w:i/>
                              </w:rPr>
                            </w:pPr>
                            <w:r w:rsidRPr="00977AB8">
                              <w:rPr>
                                <w:b/>
                                <w:i/>
                              </w:rPr>
                              <w:t>Vocational qualifications</w:t>
                            </w:r>
                          </w:p>
                          <w:p w:rsidR="00F50D0E" w:rsidRPr="00977AB8" w:rsidRDefault="00F50D0E" w:rsidP="00977AB8">
                            <w:pPr>
                              <w:spacing w:after="0"/>
                              <w:rPr>
                                <w:i/>
                                <w:sz w:val="20"/>
                                <w:szCs w:val="20"/>
                              </w:rPr>
                            </w:pPr>
                            <w:r w:rsidRPr="00977AB8">
                              <w:rPr>
                                <w:i/>
                                <w:sz w:val="20"/>
                                <w:szCs w:val="20"/>
                              </w:rPr>
                              <w:t>For skills and employment qualifications (vocational) including Cambridge Nationals, NVQs, Key Skills, Basic Skills and CLAiT, please contact:</w:t>
                            </w:r>
                          </w:p>
                          <w:p w:rsidR="00F50D0E" w:rsidRPr="00977AB8" w:rsidRDefault="00F50D0E" w:rsidP="00977AB8">
                            <w:pPr>
                              <w:spacing w:after="0"/>
                              <w:rPr>
                                <w:i/>
                              </w:rPr>
                            </w:pPr>
                            <w:r w:rsidRPr="00977AB8">
                              <w:rPr>
                                <w:i/>
                              </w:rPr>
                              <w:t xml:space="preserve">Email: </w:t>
                            </w:r>
                            <w:hyperlink r:id="rId20" w:history="1">
                              <w:r w:rsidRPr="00977AB8">
                                <w:rPr>
                                  <w:rStyle w:val="Hyperlink"/>
                                  <w:i/>
                                </w:rPr>
                                <w:t>vocational.qualifications@ocr.org.uk</w:t>
                              </w:r>
                            </w:hyperlink>
                            <w:r w:rsidRPr="00977AB8">
                              <w:rPr>
                                <w:i/>
                              </w:rPr>
                              <w:t xml:space="preserve">  </w:t>
                            </w:r>
                          </w:p>
                          <w:p w:rsidR="00F50D0E" w:rsidRPr="00977AB8" w:rsidRDefault="00F50D0E" w:rsidP="00744FA5">
                            <w:pPr>
                              <w:rPr>
                                <w:i/>
                              </w:rPr>
                            </w:pPr>
                            <w:r w:rsidRPr="00977AB8">
                              <w:rPr>
                                <w:i/>
                              </w:rPr>
                              <w:t>Tel: 02476 851509  Fax: 02476 421944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86.3pt;margin-top:11.95pt;width:242.8pt;height:10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" strokecolor="#0070c0">
                <v:shadow on="t" color="black" opacity="26214f" origin="-.5,-.5" offset=".74836mm,.74836mm"/>
                <v:textbox>
                  <w:txbxContent>
                    <w:p w:rsidR="00F50D0E" w:rsidRPr="00977AB8" w:rsidRDefault="00F50D0E" w:rsidP="00977AB8">
                      <w:pPr>
                        <w:spacing w:after="120"/>
                        <w:rPr>
                          <w:b/>
                          <w:i/>
                        </w:rPr>
                      </w:pPr>
                      <w:r w:rsidRPr="00977AB8">
                        <w:rPr>
                          <w:b/>
                          <w:i/>
                        </w:rPr>
                        <w:t>Vocational qualifications</w:t>
                      </w:r>
                    </w:p>
                    <w:p w:rsidR="00F50D0E" w:rsidRPr="00977AB8" w:rsidRDefault="00F50D0E" w:rsidP="00977AB8">
                      <w:pPr>
                        <w:spacing w:after="0"/>
                        <w:rPr>
                          <w:i/>
                          <w:sz w:val="20"/>
                          <w:szCs w:val="20"/>
                        </w:rPr>
                      </w:pPr>
                      <w:r w:rsidRPr="00977AB8">
                        <w:rPr>
                          <w:i/>
                          <w:sz w:val="20"/>
                          <w:szCs w:val="20"/>
                        </w:rPr>
                        <w:t xml:space="preserve">For skills and employment qualifications (vocational) including Cambridge Nationals, NVQs, Key Skills, Basic Skills and </w:t>
                      </w:r>
                      <w:proofErr w:type="spellStart"/>
                      <w:r w:rsidRPr="00977AB8">
                        <w:rPr>
                          <w:i/>
                          <w:sz w:val="20"/>
                          <w:szCs w:val="20"/>
                        </w:rPr>
                        <w:t>CLAiT</w:t>
                      </w:r>
                      <w:proofErr w:type="spellEnd"/>
                      <w:r w:rsidRPr="00977AB8">
                        <w:rPr>
                          <w:i/>
                          <w:sz w:val="20"/>
                          <w:szCs w:val="20"/>
                        </w:rPr>
                        <w:t>, please contact:</w:t>
                      </w:r>
                    </w:p>
                    <w:p w:rsidR="00F50D0E" w:rsidRPr="00977AB8" w:rsidRDefault="00F50D0E" w:rsidP="00977AB8">
                      <w:pPr>
                        <w:spacing w:after="0"/>
                        <w:rPr>
                          <w:i/>
                        </w:rPr>
                      </w:pPr>
                      <w:r w:rsidRPr="00977AB8">
                        <w:rPr>
                          <w:i/>
                        </w:rPr>
                        <w:t xml:space="preserve">Email: </w:t>
                      </w:r>
                      <w:hyperlink r:id="rId21" w:history="1">
                        <w:r w:rsidRPr="00977AB8">
                          <w:rPr>
                            <w:rStyle w:val="Hyperlink"/>
                            <w:i/>
                          </w:rPr>
                          <w:t>vocational.qualifications@ocr.org.uk</w:t>
                        </w:r>
                      </w:hyperlink>
                      <w:r w:rsidRPr="00977AB8">
                        <w:rPr>
                          <w:i/>
                        </w:rPr>
                        <w:t xml:space="preserve">  </w:t>
                      </w:r>
                    </w:p>
                    <w:p w:rsidR="00F50D0E" w:rsidRPr="00977AB8" w:rsidRDefault="00F50D0E" w:rsidP="00744FA5">
                      <w:pPr>
                        <w:rPr>
                          <w:i/>
                        </w:rPr>
                      </w:pPr>
                      <w:r w:rsidRPr="00977AB8">
                        <w:rPr>
                          <w:i/>
                        </w:rPr>
                        <w:t xml:space="preserve">Tel: 02476 </w:t>
                      </w:r>
                      <w:proofErr w:type="gramStart"/>
                      <w:r w:rsidRPr="00977AB8">
                        <w:rPr>
                          <w:i/>
                        </w:rPr>
                        <w:t>851509  Fax</w:t>
                      </w:r>
                      <w:proofErr w:type="gramEnd"/>
                      <w:r w:rsidRPr="00977AB8">
                        <w:rPr>
                          <w:i/>
                        </w:rPr>
                        <w:t>: 02476 421944</w:t>
                      </w:r>
                    </w:p>
                  </w:txbxContent>
                </v:textbox>
              </v:shape>
            </w:pict>
          </mc:Fallback>
        </mc:AlternateContent>
      </w:r>
    </w:p>
    <w:p w:rsidR="00346ABB" w:rsidRDefault="00977AB8" w:rsidP="007535AA">
      <w:pPr>
        <w:spacing w:after="0"/>
        <w:rPr>
          <w:rStyle w:val="A2"/>
        </w:rPr>
      </w:pPr>
      <w:r w:rsidRPr="00744FA5">
        <w:rPr>
          <w:rStyle w:val="A2"/>
          <w:noProof/>
          <w:lang w:eastAsia="en-GB"/>
        </w:rPr>
        <mc:AlternateContent>
          <mc:Choice Requires="wps">
            <w:drawing>
              <wp:anchor distT="0" distB="0" distL="114300" distR="114300" simplePos="0" relativeHeight="251702272" behindDoc="0" locked="0" layoutInCell="1" allowOverlap="1" wp14:anchorId="43965C69" wp14:editId="7A640414">
                <wp:simplePos x="0" y="0"/>
                <wp:positionH relativeFrom="column">
                  <wp:posOffset>2877148</wp:posOffset>
                </wp:positionH>
                <wp:positionV relativeFrom="paragraph">
                  <wp:posOffset>635</wp:posOffset>
                </wp:positionV>
                <wp:extent cx="3083560" cy="1291590"/>
                <wp:effectExtent l="38100" t="38100" r="116840" b="1181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1291590"/>
                        </a:xfrm>
                        <a:prstGeom prst="rect">
                          <a:avLst/>
                        </a:prstGeom>
                        <a:solidFill>
                          <a:srgbClr val="FFFFFF"/>
                        </a:solidFill>
                        <a:ln w="9525">
                          <a:solidFill>
                            <a:srgbClr val="0070C0"/>
                          </a:solidFill>
                          <a:miter lim="800000"/>
                          <a:headEnd/>
                          <a:tailEnd/>
                        </a:ln>
                        <a:effectLst>
                          <a:outerShdw blurRad="50800" dist="38100" dir="2700000" algn="tl" rotWithShape="0">
                            <a:prstClr val="black">
                              <a:alpha val="40000"/>
                            </a:prstClr>
                          </a:outerShdw>
                        </a:effectLst>
                      </wps:spPr>
                      <wps:txbx>
                        <w:txbxContent>
                          <w:p w:rsidR="00F50D0E" w:rsidRPr="00977AB8" w:rsidRDefault="00F50D0E" w:rsidP="00977AB8">
                            <w:pPr>
                              <w:spacing w:after="120"/>
                              <w:rPr>
                                <w:b/>
                                <w:i/>
                              </w:rPr>
                            </w:pPr>
                            <w:r w:rsidRPr="00977AB8">
                              <w:rPr>
                                <w:b/>
                                <w:i/>
                              </w:rPr>
                              <w:t>General qualifications</w:t>
                            </w:r>
                          </w:p>
                          <w:p w:rsidR="00F50D0E" w:rsidRPr="00977AB8" w:rsidRDefault="00F50D0E" w:rsidP="00977AB8">
                            <w:pPr>
                              <w:spacing w:after="0"/>
                              <w:rPr>
                                <w:i/>
                                <w:sz w:val="20"/>
                                <w:szCs w:val="20"/>
                              </w:rPr>
                            </w:pPr>
                            <w:r w:rsidRPr="00977AB8">
                              <w:rPr>
                                <w:i/>
                                <w:sz w:val="20"/>
                                <w:szCs w:val="20"/>
                              </w:rPr>
                              <w:t>For qualifications for people aged 14 to 19 years of age (general) including GCSE, GCE and Asset Languages, please contact:</w:t>
                            </w:r>
                          </w:p>
                          <w:p w:rsidR="00F50D0E" w:rsidRPr="00977AB8" w:rsidRDefault="00F50D0E" w:rsidP="00977AB8">
                            <w:pPr>
                              <w:spacing w:after="0"/>
                              <w:rPr>
                                <w:i/>
                              </w:rPr>
                            </w:pPr>
                            <w:r w:rsidRPr="00977AB8">
                              <w:rPr>
                                <w:i/>
                              </w:rPr>
                              <w:t xml:space="preserve">Email: </w:t>
                            </w:r>
                            <w:hyperlink r:id="rId22" w:history="1">
                              <w:r w:rsidRPr="00977AB8">
                                <w:rPr>
                                  <w:rStyle w:val="Hyperlink"/>
                                  <w:i/>
                                </w:rPr>
                                <w:t>general.qualifications@ocr.org.uk</w:t>
                              </w:r>
                            </w:hyperlink>
                          </w:p>
                          <w:p w:rsidR="00F50D0E" w:rsidRPr="00977AB8" w:rsidRDefault="00F50D0E" w:rsidP="00977AB8">
                            <w:pPr>
                              <w:spacing w:after="0"/>
                              <w:rPr>
                                <w:i/>
                              </w:rPr>
                            </w:pPr>
                            <w:r w:rsidRPr="00977AB8">
                              <w:rPr>
                                <w:i/>
                              </w:rPr>
                              <w:t xml:space="preserve"> Tel: 01223 553998  Fax: 01223 552627</w:t>
                            </w:r>
                          </w:p>
                          <w:p w:rsidR="00F50D0E" w:rsidRDefault="00F50D0E" w:rsidP="00744F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6.55pt;margin-top:.05pt;width:242.8pt;height:10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" strokecolor="#0070c0">
                <v:shadow on="t" color="black" opacity="26214f" origin="-.5,-.5" offset=".74836mm,.74836mm"/>
                <v:textbox>
                  <w:txbxContent>
                    <w:p w:rsidR="00F50D0E" w:rsidRPr="00977AB8" w:rsidRDefault="00F50D0E" w:rsidP="00977AB8">
                      <w:pPr>
                        <w:spacing w:after="120"/>
                        <w:rPr>
                          <w:b/>
                          <w:i/>
                        </w:rPr>
                      </w:pPr>
                      <w:r w:rsidRPr="00977AB8">
                        <w:rPr>
                          <w:b/>
                          <w:i/>
                        </w:rPr>
                        <w:t>General qualifications</w:t>
                      </w:r>
                    </w:p>
                    <w:p w:rsidR="00F50D0E" w:rsidRPr="00977AB8" w:rsidRDefault="00F50D0E" w:rsidP="00977AB8">
                      <w:pPr>
                        <w:spacing w:after="0"/>
                        <w:rPr>
                          <w:i/>
                          <w:sz w:val="20"/>
                          <w:szCs w:val="20"/>
                        </w:rPr>
                      </w:pPr>
                      <w:r w:rsidRPr="00977AB8">
                        <w:rPr>
                          <w:i/>
                          <w:sz w:val="20"/>
                          <w:szCs w:val="20"/>
                        </w:rPr>
                        <w:t>For qualifications for people aged 14 to 19 years of age (general) including GCSE, GCE and Asset Languages, please contact:</w:t>
                      </w:r>
                    </w:p>
                    <w:p w:rsidR="00F50D0E" w:rsidRPr="00977AB8" w:rsidRDefault="00F50D0E" w:rsidP="00977AB8">
                      <w:pPr>
                        <w:spacing w:after="0"/>
                        <w:rPr>
                          <w:i/>
                        </w:rPr>
                      </w:pPr>
                      <w:r w:rsidRPr="00977AB8">
                        <w:rPr>
                          <w:i/>
                        </w:rPr>
                        <w:t xml:space="preserve">Email: </w:t>
                      </w:r>
                      <w:hyperlink r:id="rId23" w:history="1">
                        <w:r w:rsidRPr="00977AB8">
                          <w:rPr>
                            <w:rStyle w:val="Hyperlink"/>
                            <w:i/>
                          </w:rPr>
                          <w:t>general.qualifications@ocr.org.uk</w:t>
                        </w:r>
                      </w:hyperlink>
                    </w:p>
                    <w:p w:rsidR="00F50D0E" w:rsidRPr="00977AB8" w:rsidRDefault="00F50D0E" w:rsidP="00977AB8">
                      <w:pPr>
                        <w:spacing w:after="0"/>
                        <w:rPr>
                          <w:i/>
                        </w:rPr>
                      </w:pPr>
                      <w:r w:rsidRPr="00977AB8">
                        <w:rPr>
                          <w:i/>
                        </w:rPr>
                        <w:t xml:space="preserve"> Tel: 01223 </w:t>
                      </w:r>
                      <w:proofErr w:type="gramStart"/>
                      <w:r w:rsidRPr="00977AB8">
                        <w:rPr>
                          <w:i/>
                        </w:rPr>
                        <w:t>553998  Fax</w:t>
                      </w:r>
                      <w:proofErr w:type="gramEnd"/>
                      <w:r w:rsidRPr="00977AB8">
                        <w:rPr>
                          <w:i/>
                        </w:rPr>
                        <w:t>: 01223 552627</w:t>
                      </w:r>
                    </w:p>
                    <w:p w:rsidR="00F50D0E" w:rsidRDefault="00F50D0E" w:rsidP="00744FA5"/>
                  </w:txbxContent>
                </v:textbox>
              </v:shape>
            </w:pict>
          </mc:Fallback>
        </mc:AlternateContent>
      </w:r>
      <w:r w:rsidRPr="00744FA5">
        <w:rPr>
          <w:rStyle w:val="A2"/>
          <w:noProof/>
          <w:lang w:eastAsia="en-GB"/>
        </w:rPr>
        <mc:AlternateContent>
          <mc:Choice Requires="wps">
            <w:drawing>
              <wp:anchor distT="0" distB="0" distL="114300" distR="114300" simplePos="0" relativeHeight="251700224" behindDoc="0" locked="0" layoutInCell="1" allowOverlap="1" wp14:anchorId="69558266" wp14:editId="1078698F">
                <wp:simplePos x="0" y="0"/>
                <wp:positionH relativeFrom="column">
                  <wp:posOffset>-448908</wp:posOffset>
                </wp:positionH>
                <wp:positionV relativeFrom="paragraph">
                  <wp:posOffset>635</wp:posOffset>
                </wp:positionV>
                <wp:extent cx="3101340" cy="1291590"/>
                <wp:effectExtent l="38100" t="38100" r="118110" b="1181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291590"/>
                        </a:xfrm>
                        <a:prstGeom prst="rect">
                          <a:avLst/>
                        </a:prstGeom>
                        <a:solidFill>
                          <a:srgbClr val="FFFFFF"/>
                        </a:solidFill>
                        <a:ln w="9525">
                          <a:solidFill>
                            <a:srgbClr val="0070C0"/>
                          </a:solidFill>
                          <a:miter lim="800000"/>
                          <a:headEnd/>
                          <a:tailEnd/>
                        </a:ln>
                        <a:effectLst>
                          <a:outerShdw blurRad="50800" dist="38100" dir="2700000" algn="tl" rotWithShape="0">
                            <a:prstClr val="black">
                              <a:alpha val="40000"/>
                            </a:prstClr>
                          </a:outerShdw>
                        </a:effectLst>
                      </wps:spPr>
                      <wps:txbx>
                        <w:txbxContent>
                          <w:p w:rsidR="00F50D0E" w:rsidRPr="00977AB8" w:rsidRDefault="00F50D0E" w:rsidP="00977AB8">
                            <w:pPr>
                              <w:spacing w:after="120"/>
                              <w:rPr>
                                <w:b/>
                                <w:i/>
                              </w:rPr>
                            </w:pPr>
                            <w:r w:rsidRPr="00977AB8">
                              <w:rPr>
                                <w:b/>
                                <w:i/>
                              </w:rPr>
                              <w:t>Customer contact centre</w:t>
                            </w:r>
                          </w:p>
                          <w:p w:rsidR="00F50D0E" w:rsidRPr="00977AB8" w:rsidRDefault="00F50D0E" w:rsidP="00977AB8">
                            <w:pPr>
                              <w:spacing w:after="120"/>
                              <w:rPr>
                                <w:i/>
                                <w:sz w:val="20"/>
                                <w:szCs w:val="20"/>
                              </w:rPr>
                            </w:pPr>
                            <w:r w:rsidRPr="00977AB8">
                              <w:rPr>
                                <w:i/>
                                <w:sz w:val="20"/>
                                <w:szCs w:val="20"/>
                              </w:rPr>
                              <w:t>Standard opening times - For support and information on our products and services please send us an email, or call between 8.00am and 5.30pm Monday to Friday. You can also contact our national offices for advice and support.</w:t>
                            </w:r>
                          </w:p>
                          <w:p w:rsidR="00F50D0E" w:rsidRDefault="00F50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5.35pt;margin-top:.05pt;width:244.2pt;height:10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" strokecolor="#0070c0">
                <v:shadow on="t" color="black" opacity="26214f" origin="-.5,-.5" offset=".74836mm,.74836mm"/>
                <v:textbox>
                  <w:txbxContent>
                    <w:p w:rsidR="00F50D0E" w:rsidRPr="00977AB8" w:rsidRDefault="00F50D0E" w:rsidP="00977AB8">
                      <w:pPr>
                        <w:spacing w:after="120"/>
                        <w:rPr>
                          <w:b/>
                          <w:i/>
                        </w:rPr>
                      </w:pPr>
                      <w:r w:rsidRPr="00977AB8">
                        <w:rPr>
                          <w:b/>
                          <w:i/>
                        </w:rPr>
                        <w:t>Customer contact centre</w:t>
                      </w:r>
                    </w:p>
                    <w:p w:rsidR="00F50D0E" w:rsidRPr="00977AB8" w:rsidRDefault="00F50D0E" w:rsidP="00977AB8">
                      <w:pPr>
                        <w:spacing w:after="120"/>
                        <w:rPr>
                          <w:i/>
                          <w:sz w:val="20"/>
                          <w:szCs w:val="20"/>
                        </w:rPr>
                      </w:pPr>
                      <w:r w:rsidRPr="00977AB8">
                        <w:rPr>
                          <w:i/>
                          <w:sz w:val="20"/>
                          <w:szCs w:val="20"/>
                        </w:rPr>
                        <w:t>Standard opening times - For support and information on our products and services please send us an email, or call between 8.00am and 5.30pm Monday to Friday. You can also contact our national offices for advice and support.</w:t>
                      </w:r>
                    </w:p>
                    <w:p w:rsidR="00F50D0E" w:rsidRDefault="00F50D0E"/>
                  </w:txbxContent>
                </v:textbox>
              </v:shape>
            </w:pict>
          </mc:Fallback>
        </mc:AlternateContent>
      </w:r>
      <w:r w:rsidR="00346ABB">
        <w:rPr>
          <w:rStyle w:val="A2"/>
        </w:rPr>
        <w:br w:type="page"/>
      </w:r>
    </w:p>
    <w:p w:rsidR="00986272" w:rsidRPr="0001321C" w:rsidRDefault="00263C56" w:rsidP="00263C56">
      <w:pPr>
        <w:pStyle w:val="Heading1"/>
        <w:rPr>
          <w:sz w:val="36"/>
          <w:szCs w:val="36"/>
        </w:rPr>
      </w:pPr>
      <w:r w:rsidRPr="0001321C">
        <w:rPr>
          <w:sz w:val="36"/>
          <w:szCs w:val="36"/>
        </w:rPr>
        <w:lastRenderedPageBreak/>
        <w:t>Help with the Admin</w:t>
      </w:r>
    </w:p>
    <w:p w:rsidR="00263C56" w:rsidRPr="00E439F5" w:rsidRDefault="00263C56" w:rsidP="00073F46">
      <w:pPr>
        <w:pStyle w:val="Subtitle"/>
        <w:spacing w:after="0"/>
        <w:rPr>
          <w:i w:val="0"/>
        </w:rPr>
      </w:pPr>
      <w:bookmarkStart w:id="3" w:name="_Toc373834001"/>
      <w:r w:rsidRPr="00E439F5">
        <w:rPr>
          <w:i w:val="0"/>
        </w:rPr>
        <w:t>Cambridge Nationals</w:t>
      </w:r>
      <w:bookmarkEnd w:id="3"/>
    </w:p>
    <w:p w:rsidR="002E43EB" w:rsidRDefault="00263C56" w:rsidP="007535AA">
      <w:pPr>
        <w:spacing w:after="0" w:line="240" w:lineRule="auto"/>
        <w:rPr>
          <w:rStyle w:val="A2"/>
          <w:sz w:val="20"/>
          <w:szCs w:val="20"/>
        </w:rPr>
      </w:pPr>
      <w:r w:rsidRPr="00A82999">
        <w:rPr>
          <w:rStyle w:val="A2"/>
          <w:b/>
          <w:sz w:val="20"/>
          <w:szCs w:val="20"/>
        </w:rPr>
        <w:t>Cambridge Nationals</w:t>
      </w:r>
      <w:r w:rsidRPr="00346ABB">
        <w:rPr>
          <w:rStyle w:val="A2"/>
          <w:sz w:val="20"/>
          <w:szCs w:val="20"/>
        </w:rPr>
        <w:t xml:space="preserve"> </w:t>
      </w:r>
      <w:r w:rsidR="002E43EB">
        <w:rPr>
          <w:rStyle w:val="A2"/>
          <w:sz w:val="20"/>
          <w:szCs w:val="20"/>
        </w:rPr>
        <w:t>use</w:t>
      </w:r>
      <w:r w:rsidRPr="00346ABB">
        <w:rPr>
          <w:rStyle w:val="A2"/>
          <w:sz w:val="20"/>
          <w:szCs w:val="20"/>
        </w:rPr>
        <w:t xml:space="preserve"> different</w:t>
      </w:r>
      <w:r w:rsidR="00726B8A">
        <w:rPr>
          <w:rStyle w:val="A2"/>
          <w:sz w:val="20"/>
          <w:szCs w:val="20"/>
        </w:rPr>
        <w:t xml:space="preserve"> admin processes</w:t>
      </w:r>
      <w:r w:rsidRPr="00346ABB">
        <w:rPr>
          <w:rStyle w:val="A2"/>
          <w:sz w:val="20"/>
          <w:szCs w:val="20"/>
        </w:rPr>
        <w:t xml:space="preserve"> to the </w:t>
      </w:r>
      <w:r w:rsidR="00726B8A">
        <w:rPr>
          <w:rStyle w:val="A2"/>
          <w:sz w:val="20"/>
          <w:szCs w:val="20"/>
        </w:rPr>
        <w:t>legacy</w:t>
      </w:r>
      <w:r w:rsidRPr="00346ABB">
        <w:rPr>
          <w:rStyle w:val="A2"/>
          <w:sz w:val="20"/>
          <w:szCs w:val="20"/>
        </w:rPr>
        <w:t xml:space="preserve"> OCR Nationals.</w:t>
      </w:r>
      <w:r w:rsidR="0020735E">
        <w:rPr>
          <w:rStyle w:val="A2"/>
          <w:sz w:val="20"/>
          <w:szCs w:val="20"/>
        </w:rPr>
        <w:t xml:space="preserve"> </w:t>
      </w:r>
      <w:r w:rsidR="002E43EB">
        <w:rPr>
          <w:rStyle w:val="A2"/>
          <w:sz w:val="20"/>
          <w:szCs w:val="20"/>
        </w:rPr>
        <w:t>They follow the ‘general qualification’ admin model (</w:t>
      </w:r>
      <w:r w:rsidR="0020735E">
        <w:rPr>
          <w:rStyle w:val="A2"/>
          <w:sz w:val="20"/>
          <w:szCs w:val="20"/>
        </w:rPr>
        <w:t xml:space="preserve">and </w:t>
      </w:r>
      <w:r w:rsidR="002E43EB">
        <w:rPr>
          <w:rStyle w:val="A2"/>
          <w:sz w:val="20"/>
          <w:szCs w:val="20"/>
        </w:rPr>
        <w:t xml:space="preserve">all admin information for these qualifications is incorporated within the </w:t>
      </w:r>
      <w:r w:rsidR="002E43EB" w:rsidRPr="002E43EB">
        <w:rPr>
          <w:rStyle w:val="A2"/>
          <w:i/>
          <w:sz w:val="20"/>
          <w:szCs w:val="20"/>
        </w:rPr>
        <w:t>14-19 Admin Guide</w:t>
      </w:r>
      <w:r w:rsidR="002E43EB">
        <w:rPr>
          <w:rStyle w:val="A2"/>
          <w:sz w:val="20"/>
          <w:szCs w:val="20"/>
        </w:rPr>
        <w:t>).</w:t>
      </w:r>
      <w:r w:rsidRPr="00346ABB">
        <w:rPr>
          <w:rStyle w:val="A2"/>
          <w:sz w:val="20"/>
          <w:szCs w:val="20"/>
        </w:rPr>
        <w:t xml:space="preserve"> </w:t>
      </w:r>
      <w:r w:rsidR="002E43EB">
        <w:rPr>
          <w:rStyle w:val="A2"/>
          <w:sz w:val="20"/>
          <w:szCs w:val="20"/>
        </w:rPr>
        <w:t>The</w:t>
      </w:r>
      <w:r w:rsidR="00726B8A">
        <w:rPr>
          <w:rStyle w:val="A2"/>
          <w:sz w:val="20"/>
          <w:szCs w:val="20"/>
        </w:rPr>
        <w:t xml:space="preserve"> qualifications are series based and have </w:t>
      </w:r>
      <w:r w:rsidR="00726B8A" w:rsidRPr="002E43EB">
        <w:rPr>
          <w:rStyle w:val="A2"/>
          <w:sz w:val="20"/>
          <w:szCs w:val="20"/>
          <w:u w:val="single"/>
        </w:rPr>
        <w:t>entry deadlines</w:t>
      </w:r>
      <w:r w:rsidR="00726B8A">
        <w:rPr>
          <w:rStyle w:val="A2"/>
          <w:sz w:val="20"/>
          <w:szCs w:val="20"/>
        </w:rPr>
        <w:t xml:space="preserve"> for each </w:t>
      </w:r>
      <w:r w:rsidR="002E43EB">
        <w:rPr>
          <w:rStyle w:val="A2"/>
          <w:sz w:val="20"/>
          <w:szCs w:val="20"/>
        </w:rPr>
        <w:t xml:space="preserve">available </w:t>
      </w:r>
      <w:r w:rsidR="00726B8A">
        <w:rPr>
          <w:rStyle w:val="A2"/>
          <w:sz w:val="20"/>
          <w:szCs w:val="20"/>
        </w:rPr>
        <w:t>exam series (November, January and June).</w:t>
      </w:r>
      <w:r w:rsidR="002E43EB">
        <w:rPr>
          <w:rStyle w:val="A2"/>
          <w:sz w:val="20"/>
          <w:szCs w:val="20"/>
        </w:rPr>
        <w:t xml:space="preserve"> </w:t>
      </w:r>
      <w:r w:rsidR="00551029">
        <w:rPr>
          <w:rStyle w:val="A2"/>
          <w:sz w:val="20"/>
          <w:szCs w:val="20"/>
        </w:rPr>
        <w:t>Don’t</w:t>
      </w:r>
      <w:r w:rsidR="002E43EB" w:rsidRPr="00346ABB">
        <w:rPr>
          <w:rStyle w:val="A2"/>
          <w:sz w:val="20"/>
          <w:szCs w:val="20"/>
        </w:rPr>
        <w:t xml:space="preserve"> incur late</w:t>
      </w:r>
      <w:r w:rsidR="00551029">
        <w:rPr>
          <w:rStyle w:val="A2"/>
          <w:sz w:val="20"/>
          <w:szCs w:val="20"/>
        </w:rPr>
        <w:t xml:space="preserve"> entry</w:t>
      </w:r>
      <w:r w:rsidR="002E43EB" w:rsidRPr="00346ABB">
        <w:rPr>
          <w:rStyle w:val="A2"/>
          <w:sz w:val="20"/>
          <w:szCs w:val="20"/>
        </w:rPr>
        <w:t xml:space="preserve"> fees</w:t>
      </w:r>
      <w:r w:rsidR="002E43EB">
        <w:rPr>
          <w:rStyle w:val="A2"/>
          <w:sz w:val="20"/>
          <w:szCs w:val="20"/>
        </w:rPr>
        <w:t xml:space="preserve"> by missing the</w:t>
      </w:r>
      <w:r w:rsidR="00551029">
        <w:rPr>
          <w:rStyle w:val="A2"/>
          <w:sz w:val="20"/>
          <w:szCs w:val="20"/>
        </w:rPr>
        <w:t>se</w:t>
      </w:r>
      <w:r w:rsidR="002E43EB">
        <w:rPr>
          <w:rStyle w:val="A2"/>
          <w:sz w:val="20"/>
          <w:szCs w:val="20"/>
        </w:rPr>
        <w:t xml:space="preserve"> </w:t>
      </w:r>
      <w:r w:rsidR="00551029">
        <w:rPr>
          <w:rStyle w:val="A2"/>
          <w:sz w:val="20"/>
          <w:szCs w:val="20"/>
        </w:rPr>
        <w:t>key dates (</w:t>
      </w:r>
      <w:r w:rsidR="00F50D0E">
        <w:rPr>
          <w:rStyle w:val="A2"/>
          <w:sz w:val="20"/>
          <w:szCs w:val="20"/>
        </w:rPr>
        <w:t xml:space="preserve">to help manage this </w:t>
      </w:r>
      <w:r w:rsidR="002E43EB" w:rsidRPr="00346ABB">
        <w:rPr>
          <w:rStyle w:val="A2"/>
          <w:sz w:val="20"/>
          <w:szCs w:val="20"/>
        </w:rPr>
        <w:t>we</w:t>
      </w:r>
      <w:r w:rsidR="00F50D0E">
        <w:rPr>
          <w:rStyle w:val="A2"/>
          <w:sz w:val="20"/>
          <w:szCs w:val="20"/>
        </w:rPr>
        <w:t xml:space="preserve"> do</w:t>
      </w:r>
      <w:r w:rsidR="002E43EB" w:rsidRPr="00346ABB">
        <w:rPr>
          <w:rStyle w:val="A2"/>
          <w:sz w:val="20"/>
          <w:szCs w:val="20"/>
        </w:rPr>
        <w:t xml:space="preserve"> often chase centres for </w:t>
      </w:r>
      <w:r w:rsidR="00551029">
        <w:rPr>
          <w:rStyle w:val="A2"/>
          <w:sz w:val="20"/>
          <w:szCs w:val="20"/>
        </w:rPr>
        <w:t xml:space="preserve">their </w:t>
      </w:r>
      <w:r w:rsidR="002E43EB" w:rsidRPr="00346ABB">
        <w:rPr>
          <w:rStyle w:val="A2"/>
          <w:sz w:val="20"/>
          <w:szCs w:val="20"/>
        </w:rPr>
        <w:t>entries before the deadline</w:t>
      </w:r>
      <w:r w:rsidR="00551029">
        <w:rPr>
          <w:rStyle w:val="A2"/>
          <w:sz w:val="20"/>
          <w:szCs w:val="20"/>
        </w:rPr>
        <w:t>s)</w:t>
      </w:r>
      <w:r w:rsidR="002E43EB" w:rsidRPr="00346ABB">
        <w:rPr>
          <w:rStyle w:val="A2"/>
          <w:sz w:val="20"/>
          <w:szCs w:val="20"/>
        </w:rPr>
        <w:t>.</w:t>
      </w:r>
    </w:p>
    <w:p w:rsidR="002E43EB" w:rsidRDefault="002E43EB" w:rsidP="007535AA">
      <w:pPr>
        <w:spacing w:after="0" w:line="240" w:lineRule="auto"/>
        <w:rPr>
          <w:rStyle w:val="A2"/>
          <w:sz w:val="20"/>
          <w:szCs w:val="20"/>
        </w:rPr>
      </w:pPr>
    </w:p>
    <w:p w:rsidR="002E43EB" w:rsidRDefault="0020735E" w:rsidP="007535AA">
      <w:pPr>
        <w:spacing w:after="0" w:line="240" w:lineRule="auto"/>
        <w:rPr>
          <w:rStyle w:val="A2"/>
          <w:sz w:val="20"/>
          <w:szCs w:val="20"/>
        </w:rPr>
      </w:pPr>
      <w:r w:rsidRPr="002E43EB">
        <w:rPr>
          <w:rStyle w:val="A2"/>
          <w:sz w:val="20"/>
          <w:szCs w:val="20"/>
          <w:u w:val="single"/>
        </w:rPr>
        <w:t>There is no registration process</w:t>
      </w:r>
      <w:r>
        <w:rPr>
          <w:rStyle w:val="A2"/>
          <w:sz w:val="20"/>
          <w:szCs w:val="20"/>
        </w:rPr>
        <w:t xml:space="preserve"> – candidates do not need to first be registered onto the course. </w:t>
      </w:r>
      <w:r w:rsidR="00726B8A">
        <w:rPr>
          <w:rStyle w:val="A2"/>
          <w:sz w:val="20"/>
          <w:szCs w:val="20"/>
        </w:rPr>
        <w:t>Just like unitised GCSEs an</w:t>
      </w:r>
      <w:r w:rsidR="00313F09">
        <w:rPr>
          <w:rStyle w:val="A2"/>
          <w:sz w:val="20"/>
          <w:szCs w:val="20"/>
        </w:rPr>
        <w:t xml:space="preserve">d A Levels, you make individual </w:t>
      </w:r>
      <w:r w:rsidR="00726B8A">
        <w:rPr>
          <w:rStyle w:val="A2"/>
          <w:sz w:val="20"/>
          <w:szCs w:val="20"/>
        </w:rPr>
        <w:t xml:space="preserve">unit entries for the relevant </w:t>
      </w:r>
      <w:r w:rsidR="001067C0">
        <w:rPr>
          <w:rStyle w:val="A2"/>
          <w:sz w:val="20"/>
          <w:szCs w:val="20"/>
        </w:rPr>
        <w:t xml:space="preserve">exam </w:t>
      </w:r>
      <w:r w:rsidR="00726B8A">
        <w:rPr>
          <w:rStyle w:val="A2"/>
          <w:sz w:val="20"/>
          <w:szCs w:val="20"/>
        </w:rPr>
        <w:t xml:space="preserve">series and then make a certification entry at the end of course </w:t>
      </w:r>
      <w:r w:rsidR="00263C56" w:rsidRPr="00346ABB">
        <w:rPr>
          <w:rStyle w:val="A2"/>
          <w:sz w:val="20"/>
          <w:szCs w:val="20"/>
        </w:rPr>
        <w:t xml:space="preserve">when the candidate is </w:t>
      </w:r>
      <w:r w:rsidR="001067C0">
        <w:rPr>
          <w:rStyle w:val="A2"/>
          <w:sz w:val="20"/>
          <w:szCs w:val="20"/>
        </w:rPr>
        <w:t>finishing</w:t>
      </w:r>
      <w:r w:rsidR="00263C56" w:rsidRPr="00346ABB">
        <w:rPr>
          <w:rStyle w:val="A2"/>
          <w:sz w:val="20"/>
          <w:szCs w:val="20"/>
        </w:rPr>
        <w:t>.</w:t>
      </w:r>
      <w:r>
        <w:rPr>
          <w:rStyle w:val="A2"/>
          <w:sz w:val="20"/>
          <w:szCs w:val="20"/>
        </w:rPr>
        <w:t xml:space="preserve"> </w:t>
      </w:r>
      <w:r w:rsidR="002E43EB">
        <w:rPr>
          <w:rStyle w:val="A2"/>
          <w:sz w:val="20"/>
          <w:szCs w:val="20"/>
        </w:rPr>
        <w:t>When making your entries please be careful with the option codes for the moderated units (the option code denotes the choice of moderation method – visiting, postal or electronic</w:t>
      </w:r>
      <w:r w:rsidR="00313F09">
        <w:rPr>
          <w:rStyle w:val="A2"/>
          <w:sz w:val="20"/>
          <w:szCs w:val="20"/>
        </w:rPr>
        <w:t xml:space="preserve"> via the OCR Repository</w:t>
      </w:r>
      <w:r w:rsidR="002E43EB">
        <w:rPr>
          <w:rStyle w:val="A2"/>
          <w:sz w:val="20"/>
          <w:szCs w:val="20"/>
        </w:rPr>
        <w:t>).</w:t>
      </w:r>
      <w:r w:rsidR="00313F09">
        <w:rPr>
          <w:rStyle w:val="A2"/>
          <w:sz w:val="20"/>
          <w:szCs w:val="20"/>
        </w:rPr>
        <w:t xml:space="preserve">  The visiting moderation method has </w:t>
      </w:r>
      <w:r w:rsidR="00313F09" w:rsidRPr="00313F09">
        <w:rPr>
          <w:rStyle w:val="A2"/>
          <w:sz w:val="20"/>
          <w:szCs w:val="20"/>
          <w:u w:val="single"/>
        </w:rPr>
        <w:t>earlier</w:t>
      </w:r>
      <w:r w:rsidR="00313F09">
        <w:rPr>
          <w:rStyle w:val="A2"/>
          <w:sz w:val="20"/>
          <w:szCs w:val="20"/>
        </w:rPr>
        <w:t xml:space="preserve"> centre marks submission deadlines than the postal and electronic methods.</w:t>
      </w:r>
      <w:r w:rsidR="00263C56" w:rsidRPr="00346ABB">
        <w:rPr>
          <w:rStyle w:val="A2"/>
          <w:sz w:val="20"/>
          <w:szCs w:val="20"/>
        </w:rPr>
        <w:t xml:space="preserve"> </w:t>
      </w:r>
    </w:p>
    <w:p w:rsidR="002E43EB" w:rsidRDefault="002E43EB" w:rsidP="002E43EB">
      <w:pPr>
        <w:spacing w:after="0" w:line="240" w:lineRule="auto"/>
        <w:rPr>
          <w:rStyle w:val="A2"/>
          <w:sz w:val="20"/>
          <w:szCs w:val="20"/>
        </w:rPr>
      </w:pPr>
      <w:r>
        <w:rPr>
          <w:rStyle w:val="A2"/>
          <w:sz w:val="20"/>
          <w:szCs w:val="20"/>
        </w:rPr>
        <w:t>There is a useful admin overview document available</w:t>
      </w:r>
      <w:r w:rsidR="001067C0">
        <w:rPr>
          <w:rStyle w:val="A2"/>
          <w:sz w:val="20"/>
          <w:szCs w:val="20"/>
        </w:rPr>
        <w:t xml:space="preserve"> on the website</w:t>
      </w:r>
      <w:r>
        <w:rPr>
          <w:rStyle w:val="A2"/>
          <w:sz w:val="20"/>
          <w:szCs w:val="20"/>
        </w:rPr>
        <w:t xml:space="preserve"> - </w:t>
      </w:r>
      <w:hyperlink r:id="rId24" w:history="1">
        <w:r w:rsidRPr="00E37FFB">
          <w:rPr>
            <w:rStyle w:val="Hyperlink"/>
            <w:rFonts w:cs="Myriad Pro Light"/>
            <w:sz w:val="20"/>
            <w:szCs w:val="20"/>
          </w:rPr>
          <w:t>http://www.ocr.org.uk/Images/75972-cambridge-nationals-administration-overview.pdf</w:t>
        </w:r>
      </w:hyperlink>
      <w:r>
        <w:rPr>
          <w:rStyle w:val="A2"/>
          <w:sz w:val="20"/>
          <w:szCs w:val="20"/>
        </w:rPr>
        <w:t xml:space="preserve"> </w:t>
      </w:r>
      <w:r w:rsidRPr="00346ABB">
        <w:rPr>
          <w:rStyle w:val="A2"/>
          <w:sz w:val="20"/>
          <w:szCs w:val="20"/>
        </w:rPr>
        <w:t xml:space="preserve"> </w:t>
      </w:r>
    </w:p>
    <w:p w:rsidR="00FC7365" w:rsidRPr="00FC7365" w:rsidRDefault="00FC7365" w:rsidP="007535AA">
      <w:pPr>
        <w:spacing w:after="0" w:line="240" w:lineRule="auto"/>
        <w:rPr>
          <w:rStyle w:val="A2"/>
          <w:sz w:val="20"/>
          <w:szCs w:val="20"/>
        </w:rPr>
      </w:pPr>
      <w:r>
        <w:rPr>
          <w:rStyle w:val="A2"/>
          <w:sz w:val="20"/>
          <w:szCs w:val="20"/>
        </w:rPr>
        <w:t xml:space="preserve">The </w:t>
      </w:r>
      <w:r w:rsidRPr="00FC7365">
        <w:rPr>
          <w:rStyle w:val="A2"/>
          <w:b/>
          <w:sz w:val="20"/>
          <w:szCs w:val="20"/>
        </w:rPr>
        <w:t>Customer Support Team</w:t>
      </w:r>
      <w:r>
        <w:rPr>
          <w:rStyle w:val="A2"/>
          <w:b/>
          <w:sz w:val="20"/>
          <w:szCs w:val="20"/>
        </w:rPr>
        <w:t xml:space="preserve"> </w:t>
      </w:r>
      <w:r w:rsidRPr="00FC7365">
        <w:rPr>
          <w:rStyle w:val="A2"/>
          <w:sz w:val="20"/>
          <w:szCs w:val="20"/>
        </w:rPr>
        <w:t>offer</w:t>
      </w:r>
      <w:r>
        <w:rPr>
          <w:rStyle w:val="A2"/>
          <w:b/>
          <w:sz w:val="20"/>
          <w:szCs w:val="20"/>
        </w:rPr>
        <w:t xml:space="preserve"> </w:t>
      </w:r>
      <w:r w:rsidR="00551029">
        <w:rPr>
          <w:rStyle w:val="A2"/>
          <w:b/>
          <w:sz w:val="20"/>
          <w:szCs w:val="20"/>
        </w:rPr>
        <w:t>free,</w:t>
      </w:r>
      <w:r w:rsidRPr="00C6438A">
        <w:rPr>
          <w:rStyle w:val="A2"/>
          <w:b/>
          <w:sz w:val="20"/>
          <w:szCs w:val="20"/>
        </w:rPr>
        <w:t xml:space="preserve"> local</w:t>
      </w:r>
      <w:r>
        <w:rPr>
          <w:rStyle w:val="A2"/>
          <w:sz w:val="20"/>
          <w:szCs w:val="20"/>
        </w:rPr>
        <w:t xml:space="preserve"> training on all aspect</w:t>
      </w:r>
      <w:r w:rsidR="00551029">
        <w:rPr>
          <w:rStyle w:val="A2"/>
          <w:sz w:val="20"/>
          <w:szCs w:val="20"/>
        </w:rPr>
        <w:t>s</w:t>
      </w:r>
      <w:r>
        <w:rPr>
          <w:rStyle w:val="A2"/>
          <w:sz w:val="20"/>
          <w:szCs w:val="20"/>
        </w:rPr>
        <w:t xml:space="preserve"> of </w:t>
      </w:r>
      <w:r w:rsidR="00C6438A">
        <w:rPr>
          <w:rStyle w:val="A2"/>
          <w:sz w:val="20"/>
          <w:szCs w:val="20"/>
        </w:rPr>
        <w:t xml:space="preserve">the </w:t>
      </w:r>
      <w:r>
        <w:rPr>
          <w:rStyle w:val="A2"/>
          <w:sz w:val="20"/>
          <w:szCs w:val="20"/>
        </w:rPr>
        <w:t xml:space="preserve">administration </w:t>
      </w:r>
      <w:r w:rsidR="00C6438A">
        <w:rPr>
          <w:rStyle w:val="A2"/>
          <w:sz w:val="20"/>
          <w:szCs w:val="20"/>
        </w:rPr>
        <w:t>of OCR qualifications</w:t>
      </w:r>
      <w:r w:rsidR="00551029">
        <w:rPr>
          <w:rStyle w:val="A2"/>
          <w:sz w:val="20"/>
          <w:szCs w:val="20"/>
        </w:rPr>
        <w:t>, including Cambridge Nationals!</w:t>
      </w:r>
      <w:r w:rsidR="00C6438A">
        <w:rPr>
          <w:rStyle w:val="A2"/>
          <w:sz w:val="20"/>
          <w:szCs w:val="20"/>
        </w:rPr>
        <w:t xml:space="preserve"> </w:t>
      </w:r>
      <w:hyperlink r:id="rId25" w:history="1">
        <w:r w:rsidR="00C6438A" w:rsidRPr="00C16D9C">
          <w:rPr>
            <w:rStyle w:val="Hyperlink"/>
            <w:rFonts w:cs="Myriad Pro Light"/>
            <w:sz w:val="20"/>
            <w:szCs w:val="20"/>
          </w:rPr>
          <w:t>http://www.ocr.org.uk/ocr-for/exams-officers/training/</w:t>
        </w:r>
      </w:hyperlink>
      <w:r w:rsidR="00C6438A">
        <w:rPr>
          <w:rStyle w:val="A2"/>
          <w:sz w:val="20"/>
          <w:szCs w:val="20"/>
        </w:rPr>
        <w:t xml:space="preserve"> </w:t>
      </w:r>
    </w:p>
    <w:p w:rsidR="00680539" w:rsidRDefault="00680539" w:rsidP="007535AA">
      <w:pPr>
        <w:spacing w:after="0" w:line="240" w:lineRule="auto"/>
        <w:rPr>
          <w:rStyle w:val="A2"/>
          <w:sz w:val="20"/>
          <w:szCs w:val="20"/>
        </w:rPr>
      </w:pPr>
    </w:p>
    <w:p w:rsidR="00AF6B99" w:rsidRPr="00E439F5" w:rsidRDefault="00AF6B99" w:rsidP="002E43EB">
      <w:pPr>
        <w:pStyle w:val="Subtitle"/>
        <w:spacing w:after="0"/>
        <w:rPr>
          <w:i w:val="0"/>
        </w:rPr>
      </w:pPr>
      <w:bookmarkStart w:id="4" w:name="_Toc373834002"/>
      <w:r w:rsidRPr="00E439F5">
        <w:rPr>
          <w:i w:val="0"/>
        </w:rPr>
        <w:t xml:space="preserve">Performance </w:t>
      </w:r>
      <w:r w:rsidR="00F50D0E">
        <w:rPr>
          <w:i w:val="0"/>
        </w:rPr>
        <w:t>t</w:t>
      </w:r>
      <w:r w:rsidRPr="00E439F5">
        <w:rPr>
          <w:i w:val="0"/>
        </w:rPr>
        <w:t>ables</w:t>
      </w:r>
      <w:bookmarkEnd w:id="4"/>
      <w:r w:rsidR="00F50D0E">
        <w:rPr>
          <w:i w:val="0"/>
        </w:rPr>
        <w:t xml:space="preserve"> – ‘early entry’</w:t>
      </w:r>
    </w:p>
    <w:p w:rsidR="00BD2758" w:rsidRDefault="00AF6B99" w:rsidP="002E43EB">
      <w:pPr>
        <w:spacing w:after="0" w:line="240" w:lineRule="auto"/>
        <w:rPr>
          <w:rStyle w:val="A2"/>
        </w:rPr>
      </w:pPr>
      <w:r w:rsidRPr="00346ABB">
        <w:rPr>
          <w:rStyle w:val="A2"/>
          <w:sz w:val="20"/>
          <w:szCs w:val="20"/>
        </w:rPr>
        <w:t xml:space="preserve">Following the government’s announcement that only the </w:t>
      </w:r>
      <w:r w:rsidRPr="00A82999">
        <w:rPr>
          <w:rStyle w:val="A2"/>
          <w:b/>
          <w:sz w:val="20"/>
          <w:szCs w:val="20"/>
        </w:rPr>
        <w:t>results of a candidate’s first entry</w:t>
      </w:r>
      <w:r w:rsidRPr="00346ABB">
        <w:rPr>
          <w:rStyle w:val="A2"/>
          <w:sz w:val="20"/>
          <w:szCs w:val="20"/>
        </w:rPr>
        <w:t xml:space="preserve"> at GCSE will count towards the school’s performance tables, we have been in discussions with the DfE about the implications for other qualifications. For Cambridge Nationals and other non-linear qualifications that contribute towards the performance tables, an entry will be taken as the first time that a certification entry is made for a particular qualification. To determine the entry date for a Cambridge National qualification, we will set a date each year that will be used in the event that two qualifications that discount against each other are reported for a single student. This date will only be used for the purpose of performance table reporting and will not affect the administrative dates for entries. For the full statement, and answers to frequently asked questions from centres, please visit the OCR website.</w:t>
      </w:r>
      <w:r>
        <w:rPr>
          <w:rStyle w:val="A2"/>
        </w:rPr>
        <w:t xml:space="preserve"> </w:t>
      </w:r>
    </w:p>
    <w:p w:rsidR="00AF6B99" w:rsidRPr="00BD2758" w:rsidRDefault="00EE497D" w:rsidP="002E43EB">
      <w:pPr>
        <w:spacing w:after="0" w:line="240" w:lineRule="auto"/>
        <w:rPr>
          <w:rStyle w:val="A2"/>
          <w:i/>
          <w:color w:val="FF0000"/>
          <w:sz w:val="20"/>
          <w:szCs w:val="20"/>
          <w:u w:val="single"/>
        </w:rPr>
      </w:pPr>
      <w:hyperlink r:id="rId26" w:history="1">
        <w:r w:rsidR="00BD2758" w:rsidRPr="00BD2758">
          <w:rPr>
            <w:rStyle w:val="Hyperlink"/>
            <w:rFonts w:cs="Myriad Pro Light"/>
            <w:sz w:val="20"/>
            <w:szCs w:val="20"/>
          </w:rPr>
          <w:t>http://www.ocr.org.uk/qualifications/by-type/nationals-related/key-stage-4-performance-tables/</w:t>
        </w:r>
      </w:hyperlink>
      <w:r w:rsidR="00BD2758" w:rsidRPr="00BD2758">
        <w:rPr>
          <w:rStyle w:val="A2"/>
          <w:sz w:val="20"/>
          <w:szCs w:val="20"/>
        </w:rPr>
        <w:t xml:space="preserve"> </w:t>
      </w:r>
    </w:p>
    <w:p w:rsidR="00680539" w:rsidRPr="00C83BA5" w:rsidRDefault="00680539" w:rsidP="002C7B20">
      <w:pPr>
        <w:pStyle w:val="Subtitle"/>
        <w:spacing w:after="0"/>
        <w:rPr>
          <w:i w:val="0"/>
          <w:sz w:val="20"/>
          <w:szCs w:val="20"/>
        </w:rPr>
      </w:pPr>
      <w:bookmarkStart w:id="5" w:name="_Toc373834003"/>
    </w:p>
    <w:p w:rsidR="00AF6B99" w:rsidRPr="00E439F5" w:rsidRDefault="00AF6B99" w:rsidP="00073F46">
      <w:pPr>
        <w:pStyle w:val="Subtitle"/>
        <w:spacing w:after="0"/>
        <w:rPr>
          <w:i w:val="0"/>
        </w:rPr>
      </w:pPr>
      <w:r w:rsidRPr="00E439F5">
        <w:rPr>
          <w:i w:val="0"/>
        </w:rPr>
        <w:t xml:space="preserve">Carrying </w:t>
      </w:r>
      <w:r w:rsidR="003861E9">
        <w:rPr>
          <w:i w:val="0"/>
        </w:rPr>
        <w:t>f</w:t>
      </w:r>
      <w:r w:rsidRPr="00E439F5">
        <w:rPr>
          <w:i w:val="0"/>
        </w:rPr>
        <w:t xml:space="preserve">orward </w:t>
      </w:r>
      <w:r w:rsidR="003861E9">
        <w:rPr>
          <w:i w:val="0"/>
        </w:rPr>
        <w:t>m</w:t>
      </w:r>
      <w:r w:rsidRPr="00E439F5">
        <w:rPr>
          <w:i w:val="0"/>
        </w:rPr>
        <w:t>arks for GCSEs</w:t>
      </w:r>
      <w:bookmarkEnd w:id="5"/>
    </w:p>
    <w:p w:rsidR="00C83BA5" w:rsidRDefault="00AF6B99" w:rsidP="00C83BA5">
      <w:pPr>
        <w:spacing w:after="0" w:line="240" w:lineRule="auto"/>
      </w:pPr>
      <w:r w:rsidRPr="00346ABB">
        <w:rPr>
          <w:rStyle w:val="A2"/>
          <w:sz w:val="20"/>
          <w:szCs w:val="20"/>
        </w:rPr>
        <w:t xml:space="preserve">Please </w:t>
      </w:r>
      <w:r w:rsidR="009B31B5">
        <w:rPr>
          <w:rStyle w:val="A2"/>
          <w:sz w:val="20"/>
          <w:szCs w:val="20"/>
        </w:rPr>
        <w:t>remember</w:t>
      </w:r>
      <w:r w:rsidRPr="00346ABB">
        <w:rPr>
          <w:rStyle w:val="A2"/>
          <w:sz w:val="20"/>
          <w:szCs w:val="20"/>
        </w:rPr>
        <w:t xml:space="preserve"> that </w:t>
      </w:r>
      <w:r w:rsidR="009B31B5">
        <w:rPr>
          <w:rStyle w:val="A2"/>
          <w:sz w:val="20"/>
          <w:szCs w:val="20"/>
        </w:rPr>
        <w:t xml:space="preserve">for </w:t>
      </w:r>
      <w:r w:rsidRPr="00346ABB">
        <w:rPr>
          <w:rStyle w:val="A2"/>
          <w:sz w:val="20"/>
          <w:szCs w:val="20"/>
        </w:rPr>
        <w:t xml:space="preserve">the </w:t>
      </w:r>
      <w:r w:rsidR="009B31B5">
        <w:rPr>
          <w:rStyle w:val="A2"/>
          <w:sz w:val="20"/>
          <w:szCs w:val="20"/>
        </w:rPr>
        <w:t>current</w:t>
      </w:r>
      <w:r w:rsidRPr="00346ABB">
        <w:rPr>
          <w:rStyle w:val="A2"/>
          <w:sz w:val="20"/>
          <w:szCs w:val="20"/>
        </w:rPr>
        <w:t xml:space="preserve"> GCSE </w:t>
      </w:r>
      <w:r w:rsidR="009B31B5">
        <w:rPr>
          <w:rStyle w:val="A2"/>
          <w:sz w:val="20"/>
          <w:szCs w:val="20"/>
        </w:rPr>
        <w:t xml:space="preserve">specifications </w:t>
      </w:r>
      <w:r w:rsidR="009B31B5" w:rsidRPr="009B31B5">
        <w:rPr>
          <w:rStyle w:val="A2"/>
          <w:b/>
          <w:sz w:val="20"/>
          <w:szCs w:val="20"/>
        </w:rPr>
        <w:t>certificating</w:t>
      </w:r>
      <w:r w:rsidRPr="009B31B5">
        <w:rPr>
          <w:rStyle w:val="A2"/>
          <w:b/>
          <w:sz w:val="20"/>
          <w:szCs w:val="20"/>
        </w:rPr>
        <w:t xml:space="preserve"> from</w:t>
      </w:r>
      <w:r w:rsidRPr="00346ABB">
        <w:rPr>
          <w:rStyle w:val="A2"/>
          <w:sz w:val="20"/>
          <w:szCs w:val="20"/>
        </w:rPr>
        <w:t xml:space="preserve"> </w:t>
      </w:r>
      <w:r w:rsidRPr="00A82999">
        <w:rPr>
          <w:rStyle w:val="A2"/>
          <w:b/>
          <w:sz w:val="20"/>
          <w:szCs w:val="20"/>
        </w:rPr>
        <w:t>June 2014 onwards</w:t>
      </w:r>
      <w:r w:rsidRPr="00346ABB">
        <w:rPr>
          <w:rStyle w:val="A2"/>
          <w:sz w:val="20"/>
          <w:szCs w:val="20"/>
        </w:rPr>
        <w:t xml:space="preserve">, candidates have the option to carry forward the result of a controlled assessment unit from a previous </w:t>
      </w:r>
      <w:r w:rsidR="009B31B5" w:rsidRPr="009B31B5">
        <w:rPr>
          <w:rStyle w:val="A2"/>
          <w:sz w:val="20"/>
          <w:szCs w:val="20"/>
          <w:u w:val="single"/>
        </w:rPr>
        <w:t>certification</w:t>
      </w:r>
      <w:r w:rsidRPr="00346ABB">
        <w:rPr>
          <w:rStyle w:val="A2"/>
          <w:sz w:val="20"/>
          <w:szCs w:val="20"/>
        </w:rPr>
        <w:t xml:space="preserve">. </w:t>
      </w:r>
      <w:r w:rsidR="00BE4DE1">
        <w:rPr>
          <w:rStyle w:val="A2"/>
          <w:sz w:val="20"/>
          <w:szCs w:val="20"/>
        </w:rPr>
        <w:t>With</w:t>
      </w:r>
      <w:r w:rsidR="009B31B5">
        <w:rPr>
          <w:rStyle w:val="A2"/>
          <w:sz w:val="20"/>
          <w:szCs w:val="20"/>
        </w:rPr>
        <w:t xml:space="preserve"> OCR, t</w:t>
      </w:r>
      <w:r w:rsidRPr="00346ABB">
        <w:rPr>
          <w:rStyle w:val="A2"/>
          <w:sz w:val="20"/>
          <w:szCs w:val="20"/>
        </w:rPr>
        <w:t xml:space="preserve">his </w:t>
      </w:r>
      <w:r w:rsidR="009B31B5">
        <w:rPr>
          <w:rStyle w:val="A2"/>
          <w:b/>
          <w:sz w:val="20"/>
          <w:szCs w:val="20"/>
        </w:rPr>
        <w:t>is not an automatic process</w:t>
      </w:r>
      <w:r w:rsidRPr="00A82999">
        <w:rPr>
          <w:rStyle w:val="A2"/>
          <w:b/>
          <w:sz w:val="20"/>
          <w:szCs w:val="20"/>
        </w:rPr>
        <w:t xml:space="preserve"> </w:t>
      </w:r>
      <w:r w:rsidRPr="00346ABB">
        <w:rPr>
          <w:rStyle w:val="A2"/>
          <w:sz w:val="20"/>
          <w:szCs w:val="20"/>
        </w:rPr>
        <w:t xml:space="preserve">– you will need to make an entry for the unit you wish to carry forward using the carry forward option code. These codes are provided in the Entry Codes section of the </w:t>
      </w:r>
      <w:r w:rsidRPr="009B31B5">
        <w:rPr>
          <w:rStyle w:val="A2"/>
          <w:i/>
          <w:sz w:val="20"/>
          <w:szCs w:val="20"/>
        </w:rPr>
        <w:t>14–19 Admin Guide</w:t>
      </w:r>
      <w:r w:rsidRPr="00346ABB">
        <w:rPr>
          <w:rStyle w:val="A2"/>
          <w:sz w:val="20"/>
          <w:szCs w:val="20"/>
        </w:rPr>
        <w:t xml:space="preserve">. </w:t>
      </w:r>
      <w:r w:rsidR="00C13166">
        <w:rPr>
          <w:rStyle w:val="A2"/>
          <w:sz w:val="20"/>
          <w:szCs w:val="20"/>
        </w:rPr>
        <w:t>We will be publishing a new FAQ document about the carry forward process shortly. Information</w:t>
      </w:r>
      <w:r w:rsidR="00CB1EF4">
        <w:rPr>
          <w:rStyle w:val="A2"/>
          <w:sz w:val="20"/>
          <w:szCs w:val="20"/>
        </w:rPr>
        <w:t xml:space="preserve"> (and latest news)</w:t>
      </w:r>
      <w:r w:rsidR="00C13166">
        <w:rPr>
          <w:rStyle w:val="A2"/>
          <w:sz w:val="20"/>
          <w:szCs w:val="20"/>
        </w:rPr>
        <w:t xml:space="preserve"> about </w:t>
      </w:r>
      <w:r w:rsidR="00F50D0E">
        <w:rPr>
          <w:rStyle w:val="A2"/>
          <w:sz w:val="20"/>
          <w:szCs w:val="20"/>
        </w:rPr>
        <w:t xml:space="preserve">GCSEs and </w:t>
      </w:r>
      <w:r w:rsidR="00C13166">
        <w:rPr>
          <w:rStyle w:val="A2"/>
          <w:sz w:val="20"/>
          <w:szCs w:val="20"/>
        </w:rPr>
        <w:t>GCSE reform is always available from the website</w:t>
      </w:r>
      <w:r w:rsidRPr="00C13166">
        <w:rPr>
          <w:rStyle w:val="A2"/>
          <w:sz w:val="20"/>
          <w:szCs w:val="20"/>
        </w:rPr>
        <w:t xml:space="preserve"> </w:t>
      </w:r>
      <w:hyperlink r:id="rId27" w:history="1">
        <w:r w:rsidR="00C13166" w:rsidRPr="00C13166">
          <w:rPr>
            <w:rStyle w:val="Hyperlink"/>
            <w:sz w:val="20"/>
            <w:szCs w:val="20"/>
          </w:rPr>
          <w:t>http://www.ocr.org.uk/qualifications/gcse-and-a-level-reform/gcse-reform/</w:t>
        </w:r>
      </w:hyperlink>
    </w:p>
    <w:p w:rsidR="00C13166" w:rsidRPr="00C83BA5" w:rsidRDefault="00C13166" w:rsidP="00C83BA5">
      <w:pPr>
        <w:spacing w:after="0" w:line="240" w:lineRule="auto"/>
        <w:rPr>
          <w:rStyle w:val="A2"/>
          <w:i/>
          <w:color w:val="FF0000"/>
          <w:sz w:val="20"/>
          <w:szCs w:val="20"/>
          <w:u w:val="single"/>
        </w:rPr>
      </w:pPr>
    </w:p>
    <w:p w:rsidR="002C7B20" w:rsidRDefault="00C06E43" w:rsidP="00C83BA5">
      <w:pPr>
        <w:spacing w:after="0" w:line="240" w:lineRule="auto"/>
        <w:rPr>
          <w:rFonts w:asciiTheme="majorHAnsi" w:eastAsiaTheme="majorEastAsia" w:hAnsiTheme="majorHAnsi" w:cstheme="majorBidi"/>
          <w:iCs/>
          <w:color w:val="4F81BD" w:themeColor="accent1"/>
          <w:spacing w:val="15"/>
          <w:sz w:val="24"/>
          <w:szCs w:val="24"/>
        </w:rPr>
      </w:pPr>
      <w:r>
        <w:rPr>
          <w:rFonts w:asciiTheme="majorHAnsi" w:eastAsiaTheme="majorEastAsia" w:hAnsiTheme="majorHAnsi" w:cstheme="majorBidi"/>
          <w:iCs/>
          <w:color w:val="4F81BD" w:themeColor="accent1"/>
          <w:spacing w:val="15"/>
          <w:sz w:val="24"/>
          <w:szCs w:val="24"/>
        </w:rPr>
        <w:t>June 2014</w:t>
      </w:r>
      <w:r w:rsidR="002C7B20" w:rsidRPr="002C7B20">
        <w:rPr>
          <w:rFonts w:asciiTheme="majorHAnsi" w:eastAsiaTheme="majorEastAsia" w:hAnsiTheme="majorHAnsi" w:cstheme="majorBidi"/>
          <w:iCs/>
          <w:color w:val="4F81BD" w:themeColor="accent1"/>
          <w:spacing w:val="15"/>
          <w:sz w:val="24"/>
          <w:szCs w:val="24"/>
        </w:rPr>
        <w:t xml:space="preserve"> </w:t>
      </w:r>
      <w:r w:rsidR="003861E9">
        <w:rPr>
          <w:rFonts w:asciiTheme="majorHAnsi" w:eastAsiaTheme="majorEastAsia" w:hAnsiTheme="majorHAnsi" w:cstheme="majorBidi"/>
          <w:iCs/>
          <w:color w:val="4F81BD" w:themeColor="accent1"/>
          <w:spacing w:val="15"/>
          <w:sz w:val="24"/>
          <w:szCs w:val="24"/>
        </w:rPr>
        <w:t>b</w:t>
      </w:r>
      <w:r w:rsidR="002C7B20" w:rsidRPr="002C7B20">
        <w:rPr>
          <w:rFonts w:asciiTheme="majorHAnsi" w:eastAsiaTheme="majorEastAsia" w:hAnsiTheme="majorHAnsi" w:cstheme="majorBidi"/>
          <w:iCs/>
          <w:color w:val="4F81BD" w:themeColor="accent1"/>
          <w:spacing w:val="15"/>
          <w:sz w:val="24"/>
          <w:szCs w:val="24"/>
        </w:rPr>
        <w:t>asedata</w:t>
      </w:r>
    </w:p>
    <w:p w:rsidR="007535AA" w:rsidRDefault="004C1242" w:rsidP="00E9220A">
      <w:pPr>
        <w:spacing w:after="0" w:line="240" w:lineRule="auto"/>
        <w:rPr>
          <w:rStyle w:val="A2"/>
          <w:sz w:val="20"/>
          <w:szCs w:val="20"/>
        </w:rPr>
      </w:pPr>
      <w:r>
        <w:rPr>
          <w:rStyle w:val="A2"/>
          <w:sz w:val="20"/>
          <w:szCs w:val="20"/>
        </w:rPr>
        <w:t>Because of the changes to GCSE English and English Language (removal of S &amp;L), t</w:t>
      </w:r>
      <w:r w:rsidR="002C7B20">
        <w:rPr>
          <w:rStyle w:val="A2"/>
          <w:sz w:val="20"/>
          <w:szCs w:val="20"/>
        </w:rPr>
        <w:t xml:space="preserve">he </w:t>
      </w:r>
      <w:r w:rsidR="00F50D0E">
        <w:rPr>
          <w:rStyle w:val="A2"/>
          <w:sz w:val="20"/>
          <w:szCs w:val="20"/>
        </w:rPr>
        <w:t>June</w:t>
      </w:r>
      <w:r>
        <w:rPr>
          <w:rStyle w:val="A2"/>
          <w:sz w:val="20"/>
          <w:szCs w:val="20"/>
        </w:rPr>
        <w:t xml:space="preserve"> GCSE/Level 2</w:t>
      </w:r>
      <w:r w:rsidR="00F50D0E">
        <w:rPr>
          <w:rStyle w:val="A2"/>
          <w:sz w:val="20"/>
          <w:szCs w:val="20"/>
        </w:rPr>
        <w:t xml:space="preserve"> b</w:t>
      </w:r>
      <w:r w:rsidR="002C7B20">
        <w:rPr>
          <w:rStyle w:val="A2"/>
          <w:sz w:val="20"/>
          <w:szCs w:val="20"/>
        </w:rPr>
        <w:t>asedata</w:t>
      </w:r>
      <w:r>
        <w:rPr>
          <w:rStyle w:val="A2"/>
          <w:sz w:val="20"/>
          <w:szCs w:val="20"/>
        </w:rPr>
        <w:t xml:space="preserve"> (6a14)</w:t>
      </w:r>
      <w:r w:rsidR="002C7B20">
        <w:rPr>
          <w:rStyle w:val="A2"/>
          <w:sz w:val="20"/>
          <w:szCs w:val="20"/>
        </w:rPr>
        <w:t xml:space="preserve"> was </w:t>
      </w:r>
      <w:r>
        <w:rPr>
          <w:rStyle w:val="A2"/>
          <w:sz w:val="20"/>
          <w:szCs w:val="20"/>
        </w:rPr>
        <w:t xml:space="preserve">initially </w:t>
      </w:r>
      <w:r w:rsidR="002C7B20">
        <w:rPr>
          <w:rStyle w:val="A2"/>
          <w:sz w:val="20"/>
          <w:szCs w:val="20"/>
        </w:rPr>
        <w:t xml:space="preserve">released without the </w:t>
      </w:r>
      <w:r>
        <w:rPr>
          <w:rStyle w:val="A2"/>
          <w:sz w:val="20"/>
          <w:szCs w:val="20"/>
        </w:rPr>
        <w:t>GCSE English and English Language qualifications</w:t>
      </w:r>
      <w:r w:rsidR="007C00E9">
        <w:rPr>
          <w:rStyle w:val="A2"/>
          <w:sz w:val="20"/>
          <w:szCs w:val="20"/>
        </w:rPr>
        <w:t xml:space="preserve"> (we have had it confirmed that this will have no impact on awarding, reporting or funding)</w:t>
      </w:r>
      <w:r>
        <w:rPr>
          <w:rStyle w:val="A2"/>
          <w:sz w:val="20"/>
          <w:szCs w:val="20"/>
        </w:rPr>
        <w:t>. Revised basedata</w:t>
      </w:r>
      <w:r w:rsidR="007C00E9">
        <w:rPr>
          <w:rStyle w:val="A2"/>
          <w:sz w:val="20"/>
          <w:szCs w:val="20"/>
        </w:rPr>
        <w:t xml:space="preserve"> to include these qualifications</w:t>
      </w:r>
      <w:r>
        <w:rPr>
          <w:rStyle w:val="A2"/>
          <w:sz w:val="20"/>
          <w:szCs w:val="20"/>
        </w:rPr>
        <w:t xml:space="preserve"> is now available</w:t>
      </w:r>
      <w:r w:rsidR="007C00E9">
        <w:rPr>
          <w:rStyle w:val="A2"/>
          <w:sz w:val="20"/>
          <w:szCs w:val="20"/>
        </w:rPr>
        <w:t xml:space="preserve"> - </w:t>
      </w:r>
      <w:hyperlink r:id="rId28" w:history="1">
        <w:r w:rsidR="007C00E9" w:rsidRPr="0098530E">
          <w:rPr>
            <w:rStyle w:val="Hyperlink"/>
            <w:rFonts w:cs="Myriad Pro Light"/>
            <w:sz w:val="20"/>
            <w:szCs w:val="20"/>
          </w:rPr>
          <w:t>http://www.ocr.org.uk/ocr-for/exams-officers/basedata/</w:t>
        </w:r>
      </w:hyperlink>
      <w:r w:rsidR="007D1660">
        <w:rPr>
          <w:rStyle w:val="A2"/>
          <w:sz w:val="20"/>
          <w:szCs w:val="20"/>
        </w:rPr>
        <w:t>.</w:t>
      </w:r>
      <w:r>
        <w:rPr>
          <w:rStyle w:val="A2"/>
          <w:sz w:val="20"/>
          <w:szCs w:val="20"/>
        </w:rPr>
        <w:t xml:space="preserve"> However, the QAN numbers are currently not available</w:t>
      </w:r>
      <w:r w:rsidR="007C00E9">
        <w:rPr>
          <w:rStyle w:val="A2"/>
          <w:sz w:val="20"/>
          <w:szCs w:val="20"/>
        </w:rPr>
        <w:t>.  As soon as the codes are finalised with Ofqual, we will update the basedata and send an e-alert to notify centres.</w:t>
      </w:r>
      <w:r>
        <w:rPr>
          <w:rStyle w:val="A2"/>
          <w:sz w:val="20"/>
          <w:szCs w:val="20"/>
        </w:rPr>
        <w:t xml:space="preserve">                                                                                                                                                                                                                                                                                                                                                                                                                                                          </w:t>
      </w:r>
      <w:r w:rsidR="002C7B20">
        <w:rPr>
          <w:rStyle w:val="A2"/>
          <w:sz w:val="20"/>
          <w:szCs w:val="20"/>
        </w:rPr>
        <w:t xml:space="preserve"> </w:t>
      </w:r>
      <w:r w:rsidR="007535AA">
        <w:rPr>
          <w:rStyle w:val="A2"/>
          <w:sz w:val="20"/>
          <w:szCs w:val="20"/>
        </w:rPr>
        <w:br w:type="page"/>
      </w:r>
    </w:p>
    <w:p w:rsidR="00E664E9" w:rsidRPr="00E439F5" w:rsidRDefault="0020125C" w:rsidP="00073F46">
      <w:pPr>
        <w:pStyle w:val="Subtitle"/>
        <w:spacing w:after="0"/>
        <w:rPr>
          <w:i w:val="0"/>
        </w:rPr>
      </w:pPr>
      <w:bookmarkStart w:id="6" w:name="_Toc373834005"/>
      <w:r w:rsidRPr="00E439F5">
        <w:rPr>
          <w:i w:val="0"/>
        </w:rPr>
        <w:lastRenderedPageBreak/>
        <w:t>Focus on…</w:t>
      </w:r>
      <w:r w:rsidR="00424D43">
        <w:rPr>
          <w:i w:val="0"/>
        </w:rPr>
        <w:t>c</w:t>
      </w:r>
      <w:r w:rsidRPr="00E439F5">
        <w:rPr>
          <w:i w:val="0"/>
        </w:rPr>
        <w:t>andidate numbers</w:t>
      </w:r>
      <w:bookmarkEnd w:id="6"/>
    </w:p>
    <w:p w:rsidR="00E664E9" w:rsidRPr="00346ABB" w:rsidRDefault="00E664E9" w:rsidP="00346ABB">
      <w:pPr>
        <w:spacing w:line="240" w:lineRule="auto"/>
        <w:rPr>
          <w:rStyle w:val="A2"/>
          <w:sz w:val="20"/>
          <w:szCs w:val="20"/>
        </w:rPr>
      </w:pPr>
      <w:r w:rsidRPr="00346ABB">
        <w:rPr>
          <w:rStyle w:val="A2"/>
          <w:sz w:val="20"/>
          <w:szCs w:val="20"/>
        </w:rPr>
        <w:t>Using the right numbers for the right qualifications is essential for the smooth running of examinations and post-results services. However, we know that it can be difficult to keep on top of all of the numbers candidates have.</w:t>
      </w:r>
      <w:r w:rsidR="00F50D0E">
        <w:rPr>
          <w:rStyle w:val="A2"/>
          <w:sz w:val="20"/>
          <w:szCs w:val="20"/>
        </w:rPr>
        <w:t xml:space="preserve"> H</w:t>
      </w:r>
      <w:r w:rsidRPr="00346ABB">
        <w:rPr>
          <w:rStyle w:val="A2"/>
          <w:sz w:val="20"/>
          <w:szCs w:val="20"/>
        </w:rPr>
        <w:t>ere is a helpful summary of the different numbers and why each of them are important.</w:t>
      </w:r>
    </w:p>
    <w:tbl>
      <w:tblPr>
        <w:tblStyle w:val="LightShading-Accent1"/>
        <w:tblW w:w="15386" w:type="dxa"/>
        <w:tblInd w:w="-601" w:type="dxa"/>
        <w:tblBorders>
          <w:insideV w:val="single" w:sz="8" w:space="0" w:color="4F81BD" w:themeColor="accent1"/>
        </w:tblBorders>
        <w:tblLayout w:type="fixed"/>
        <w:tblLook w:val="04A0" w:firstRow="1" w:lastRow="0" w:firstColumn="1" w:lastColumn="0" w:noHBand="0" w:noVBand="1"/>
      </w:tblPr>
      <w:tblGrid>
        <w:gridCol w:w="2060"/>
        <w:gridCol w:w="1845"/>
        <w:gridCol w:w="4034"/>
        <w:gridCol w:w="2835"/>
        <w:gridCol w:w="4612"/>
      </w:tblGrid>
      <w:tr w:rsidR="00FD0C0D" w:rsidTr="0020125C">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2060" w:type="dxa"/>
            <w:tcBorders>
              <w:top w:val="none" w:sz="0" w:space="0" w:color="auto"/>
              <w:left w:val="none" w:sz="0" w:space="0" w:color="auto"/>
              <w:bottom w:val="none" w:sz="0" w:space="0" w:color="auto"/>
              <w:right w:val="none" w:sz="0" w:space="0" w:color="auto"/>
            </w:tcBorders>
          </w:tcPr>
          <w:p w:rsidR="00A069C3" w:rsidRPr="0020125C" w:rsidRDefault="0020125C" w:rsidP="00A069C3">
            <w:pPr>
              <w:rPr>
                <w:rStyle w:val="A2"/>
              </w:rPr>
            </w:pPr>
            <w:r w:rsidRPr="0020125C">
              <w:rPr>
                <w:rStyle w:val="A2"/>
              </w:rPr>
              <w:t>Type</w:t>
            </w:r>
          </w:p>
        </w:tc>
        <w:tc>
          <w:tcPr>
            <w:tcW w:w="1845" w:type="dxa"/>
            <w:tcBorders>
              <w:top w:val="none" w:sz="0" w:space="0" w:color="auto"/>
              <w:left w:val="none" w:sz="0" w:space="0" w:color="auto"/>
              <w:bottom w:val="none" w:sz="0" w:space="0" w:color="auto"/>
              <w:right w:val="none" w:sz="0" w:space="0" w:color="auto"/>
            </w:tcBorders>
          </w:tcPr>
          <w:p w:rsidR="00FD0C0D" w:rsidRPr="0020125C" w:rsidRDefault="00FD0C0D" w:rsidP="00A069C3">
            <w:pPr>
              <w:pStyle w:val="Pa5"/>
              <w:spacing w:after="40"/>
              <w:cnfStyle w:val="100000000000" w:firstRow="1" w:lastRow="0" w:firstColumn="0" w:lastColumn="0" w:oddVBand="0" w:evenVBand="0" w:oddHBand="0" w:evenHBand="0" w:firstRowFirstColumn="0" w:firstRowLastColumn="0" w:lastRowFirstColumn="0" w:lastRowLastColumn="0"/>
              <w:rPr>
                <w:rStyle w:val="A5"/>
                <w:b/>
              </w:rPr>
            </w:pPr>
            <w:r w:rsidRPr="0020125C">
              <w:rPr>
                <w:rStyle w:val="A5"/>
                <w:b/>
              </w:rPr>
              <w:t>No. of digits/</w:t>
            </w:r>
          </w:p>
          <w:p w:rsidR="00A069C3" w:rsidRPr="0020125C" w:rsidRDefault="00A069C3" w:rsidP="00A069C3">
            <w:pPr>
              <w:pStyle w:val="Pa5"/>
              <w:spacing w:after="40"/>
              <w:cnfStyle w:val="100000000000" w:firstRow="1" w:lastRow="0" w:firstColumn="0" w:lastColumn="0" w:oddVBand="0" w:evenVBand="0" w:oddHBand="0" w:evenHBand="0" w:firstRowFirstColumn="0" w:firstRowLastColumn="0" w:lastRowFirstColumn="0" w:lastRowLastColumn="0"/>
              <w:rPr>
                <w:rStyle w:val="A5"/>
                <w:b/>
              </w:rPr>
            </w:pPr>
            <w:r w:rsidRPr="0020125C">
              <w:rPr>
                <w:rStyle w:val="A5"/>
                <w:b/>
              </w:rPr>
              <w:t>characters</w:t>
            </w:r>
          </w:p>
        </w:tc>
        <w:tc>
          <w:tcPr>
            <w:tcW w:w="4034" w:type="dxa"/>
            <w:tcBorders>
              <w:top w:val="none" w:sz="0" w:space="0" w:color="auto"/>
              <w:left w:val="none" w:sz="0" w:space="0" w:color="auto"/>
              <w:bottom w:val="none" w:sz="0" w:space="0" w:color="auto"/>
              <w:right w:val="none" w:sz="0" w:space="0" w:color="auto"/>
            </w:tcBorders>
          </w:tcPr>
          <w:p w:rsidR="00A069C3" w:rsidRPr="0020125C" w:rsidRDefault="00A069C3" w:rsidP="00A069C3">
            <w:pPr>
              <w:pStyle w:val="Pa5"/>
              <w:spacing w:after="40"/>
              <w:cnfStyle w:val="100000000000" w:firstRow="1" w:lastRow="0" w:firstColumn="0" w:lastColumn="0" w:oddVBand="0" w:evenVBand="0" w:oddHBand="0" w:evenHBand="0" w:firstRowFirstColumn="0" w:firstRowLastColumn="0" w:lastRowFirstColumn="0" w:lastRowLastColumn="0"/>
              <w:rPr>
                <w:rStyle w:val="A2"/>
              </w:rPr>
            </w:pPr>
            <w:r w:rsidRPr="0020125C">
              <w:rPr>
                <w:rStyle w:val="A5"/>
                <w:b/>
              </w:rPr>
              <w:t>Qualifications</w:t>
            </w:r>
          </w:p>
        </w:tc>
        <w:tc>
          <w:tcPr>
            <w:tcW w:w="2835" w:type="dxa"/>
            <w:tcBorders>
              <w:top w:val="none" w:sz="0" w:space="0" w:color="auto"/>
              <w:left w:val="none" w:sz="0" w:space="0" w:color="auto"/>
              <w:bottom w:val="none" w:sz="0" w:space="0" w:color="auto"/>
              <w:right w:val="none" w:sz="0" w:space="0" w:color="auto"/>
            </w:tcBorders>
          </w:tcPr>
          <w:p w:rsidR="00A069C3" w:rsidRPr="0020125C" w:rsidRDefault="00A069C3" w:rsidP="00A069C3">
            <w:pPr>
              <w:pStyle w:val="Pa5"/>
              <w:spacing w:after="40"/>
              <w:cnfStyle w:val="100000000000" w:firstRow="1" w:lastRow="0" w:firstColumn="0" w:lastColumn="0" w:oddVBand="0" w:evenVBand="0" w:oddHBand="0" w:evenHBand="0" w:firstRowFirstColumn="0" w:firstRowLastColumn="0" w:lastRowFirstColumn="0" w:lastRowLastColumn="0"/>
              <w:rPr>
                <w:rStyle w:val="A5"/>
                <w:b/>
              </w:rPr>
            </w:pPr>
            <w:r w:rsidRPr="0020125C">
              <w:rPr>
                <w:rStyle w:val="A5"/>
                <w:b/>
              </w:rPr>
              <w:t>How do centres get the number?</w:t>
            </w:r>
          </w:p>
        </w:tc>
        <w:tc>
          <w:tcPr>
            <w:tcW w:w="4612" w:type="dxa"/>
            <w:tcBorders>
              <w:top w:val="none" w:sz="0" w:space="0" w:color="auto"/>
              <w:left w:val="none" w:sz="0" w:space="0" w:color="auto"/>
              <w:bottom w:val="none" w:sz="0" w:space="0" w:color="auto"/>
              <w:right w:val="none" w:sz="0" w:space="0" w:color="auto"/>
            </w:tcBorders>
          </w:tcPr>
          <w:p w:rsidR="00A069C3" w:rsidRPr="0020125C" w:rsidRDefault="00A069C3" w:rsidP="00A069C3">
            <w:pPr>
              <w:pStyle w:val="Pa5"/>
              <w:spacing w:after="40"/>
              <w:cnfStyle w:val="100000000000" w:firstRow="1" w:lastRow="0" w:firstColumn="0" w:lastColumn="0" w:oddVBand="0" w:evenVBand="0" w:oddHBand="0" w:evenHBand="0" w:firstRowFirstColumn="0" w:firstRowLastColumn="0" w:lastRowFirstColumn="0" w:lastRowLastColumn="0"/>
              <w:rPr>
                <w:rStyle w:val="A5"/>
                <w:b/>
              </w:rPr>
            </w:pPr>
            <w:r w:rsidRPr="0020125C">
              <w:rPr>
                <w:rStyle w:val="A5"/>
                <w:b/>
              </w:rPr>
              <w:t>Why is it important?</w:t>
            </w:r>
          </w:p>
        </w:tc>
      </w:tr>
      <w:tr w:rsidR="0020125C" w:rsidTr="00E664E9">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060" w:type="dxa"/>
            <w:tcBorders>
              <w:left w:val="none" w:sz="0" w:space="0" w:color="auto"/>
              <w:right w:val="none" w:sz="0" w:space="0" w:color="auto"/>
            </w:tcBorders>
          </w:tcPr>
          <w:p w:rsidR="00A069C3" w:rsidRPr="00346ABB" w:rsidRDefault="00FD0C0D" w:rsidP="00346ABB">
            <w:pPr>
              <w:pStyle w:val="Default"/>
              <w:rPr>
                <w:rStyle w:val="A2"/>
                <w:sz w:val="20"/>
                <w:szCs w:val="20"/>
              </w:rPr>
            </w:pPr>
            <w:r w:rsidRPr="00346ABB">
              <w:rPr>
                <w:sz w:val="20"/>
                <w:szCs w:val="20"/>
              </w:rPr>
              <w:t>Candidate number</w:t>
            </w:r>
          </w:p>
        </w:tc>
        <w:tc>
          <w:tcPr>
            <w:tcW w:w="1845" w:type="dxa"/>
            <w:tcBorders>
              <w:left w:val="none" w:sz="0" w:space="0" w:color="auto"/>
              <w:right w:val="none" w:sz="0" w:space="0" w:color="auto"/>
            </w:tcBorders>
          </w:tcPr>
          <w:p w:rsidR="00A069C3" w:rsidRPr="00346ABB" w:rsidRDefault="00FD0C0D" w:rsidP="00346ABB">
            <w:pPr>
              <w:cnfStyle w:val="000000100000" w:firstRow="0" w:lastRow="0" w:firstColumn="0" w:lastColumn="0" w:oddVBand="0" w:evenVBand="0" w:oddHBand="1" w:evenHBand="0" w:firstRowFirstColumn="0" w:firstRowLastColumn="0" w:lastRowFirstColumn="0" w:lastRowLastColumn="0"/>
              <w:rPr>
                <w:rStyle w:val="A2"/>
                <w:sz w:val="20"/>
                <w:szCs w:val="20"/>
              </w:rPr>
            </w:pPr>
            <w:r w:rsidRPr="00346ABB">
              <w:rPr>
                <w:rStyle w:val="A2"/>
                <w:sz w:val="20"/>
                <w:szCs w:val="20"/>
              </w:rPr>
              <w:t>4</w:t>
            </w:r>
          </w:p>
        </w:tc>
        <w:tc>
          <w:tcPr>
            <w:tcW w:w="4034" w:type="dxa"/>
            <w:tcBorders>
              <w:left w:val="none" w:sz="0" w:space="0" w:color="auto"/>
              <w:right w:val="none" w:sz="0" w:space="0" w:color="auto"/>
            </w:tcBorders>
          </w:tcPr>
          <w:p w:rsidR="00FD0C0D" w:rsidRPr="00346ABB" w:rsidRDefault="00FD0C0D" w:rsidP="00346ABB">
            <w:pPr>
              <w:cnfStyle w:val="000000100000" w:firstRow="0" w:lastRow="0" w:firstColumn="0" w:lastColumn="0" w:oddVBand="0" w:evenVBand="0" w:oddHBand="1" w:evenHBand="0" w:firstRowFirstColumn="0" w:firstRowLastColumn="0" w:lastRowFirstColumn="0" w:lastRowLastColumn="0"/>
              <w:rPr>
                <w:rStyle w:val="A2"/>
                <w:sz w:val="20"/>
                <w:szCs w:val="20"/>
              </w:rPr>
            </w:pPr>
            <w:r w:rsidRPr="00346ABB">
              <w:rPr>
                <w:rStyle w:val="A2"/>
                <w:sz w:val="20"/>
                <w:szCs w:val="20"/>
              </w:rPr>
              <w:t>Mandatory for general qualifications.</w:t>
            </w:r>
          </w:p>
          <w:p w:rsidR="00A069C3" w:rsidRPr="00346ABB" w:rsidRDefault="00FD0C0D" w:rsidP="00346ABB">
            <w:pPr>
              <w:cnfStyle w:val="000000100000" w:firstRow="0" w:lastRow="0" w:firstColumn="0" w:lastColumn="0" w:oddVBand="0" w:evenVBand="0" w:oddHBand="1" w:evenHBand="0" w:firstRowFirstColumn="0" w:firstRowLastColumn="0" w:lastRowFirstColumn="0" w:lastRowLastColumn="0"/>
              <w:rPr>
                <w:rStyle w:val="A2"/>
                <w:sz w:val="20"/>
                <w:szCs w:val="20"/>
              </w:rPr>
            </w:pPr>
            <w:r w:rsidRPr="00346ABB">
              <w:rPr>
                <w:rStyle w:val="A2"/>
                <w:sz w:val="20"/>
                <w:szCs w:val="20"/>
              </w:rPr>
              <w:t>Optional for vocational qualifications.</w:t>
            </w:r>
          </w:p>
        </w:tc>
        <w:tc>
          <w:tcPr>
            <w:tcW w:w="2835" w:type="dxa"/>
            <w:tcBorders>
              <w:left w:val="none" w:sz="0" w:space="0" w:color="auto"/>
              <w:right w:val="none" w:sz="0" w:space="0" w:color="auto"/>
            </w:tcBorders>
          </w:tcPr>
          <w:p w:rsidR="00A069C3" w:rsidRPr="00346ABB" w:rsidRDefault="00FD0C0D" w:rsidP="00346ABB">
            <w:pPr>
              <w:cnfStyle w:val="000000100000" w:firstRow="0" w:lastRow="0" w:firstColumn="0" w:lastColumn="0" w:oddVBand="0" w:evenVBand="0" w:oddHBand="1" w:evenHBand="0" w:firstRowFirstColumn="0" w:firstRowLastColumn="0" w:lastRowFirstColumn="0" w:lastRowLastColumn="0"/>
              <w:rPr>
                <w:rStyle w:val="A2"/>
                <w:sz w:val="20"/>
                <w:szCs w:val="20"/>
              </w:rPr>
            </w:pPr>
            <w:r w:rsidRPr="00346ABB">
              <w:rPr>
                <w:rStyle w:val="A2"/>
                <w:sz w:val="20"/>
                <w:szCs w:val="20"/>
              </w:rPr>
              <w:t>Allocated by centres, usually at</w:t>
            </w:r>
            <w:r w:rsidR="0020125C" w:rsidRPr="00346ABB">
              <w:rPr>
                <w:rStyle w:val="A2"/>
                <w:sz w:val="20"/>
                <w:szCs w:val="20"/>
              </w:rPr>
              <w:t xml:space="preserve"> </w:t>
            </w:r>
            <w:r w:rsidRPr="00346ABB">
              <w:rPr>
                <w:rStyle w:val="A2"/>
                <w:sz w:val="20"/>
                <w:szCs w:val="20"/>
              </w:rPr>
              <w:t>the time the candidate takes</w:t>
            </w:r>
            <w:r w:rsidR="0020125C" w:rsidRPr="00346ABB">
              <w:rPr>
                <w:rStyle w:val="A2"/>
                <w:sz w:val="20"/>
                <w:szCs w:val="20"/>
              </w:rPr>
              <w:t xml:space="preserve"> </w:t>
            </w:r>
            <w:r w:rsidRPr="00346ABB">
              <w:rPr>
                <w:rStyle w:val="A2"/>
                <w:sz w:val="20"/>
                <w:szCs w:val="20"/>
              </w:rPr>
              <w:t>their first exam.</w:t>
            </w:r>
          </w:p>
        </w:tc>
        <w:tc>
          <w:tcPr>
            <w:tcW w:w="4612" w:type="dxa"/>
            <w:tcBorders>
              <w:left w:val="none" w:sz="0" w:space="0" w:color="auto"/>
              <w:right w:val="none" w:sz="0" w:space="0" w:color="auto"/>
            </w:tcBorders>
          </w:tcPr>
          <w:p w:rsidR="00A069C3" w:rsidRPr="00346ABB" w:rsidRDefault="0020125C" w:rsidP="00346ABB">
            <w:pPr>
              <w:cnfStyle w:val="000000100000" w:firstRow="0" w:lastRow="0" w:firstColumn="0" w:lastColumn="0" w:oddVBand="0" w:evenVBand="0" w:oddHBand="1" w:evenHBand="0" w:firstRowFirstColumn="0" w:firstRowLastColumn="0" w:lastRowFirstColumn="0" w:lastRowLastColumn="0"/>
              <w:rPr>
                <w:rStyle w:val="A2"/>
                <w:sz w:val="20"/>
                <w:szCs w:val="20"/>
              </w:rPr>
            </w:pPr>
            <w:r w:rsidRPr="00346ABB">
              <w:rPr>
                <w:rStyle w:val="A2"/>
                <w:sz w:val="20"/>
                <w:szCs w:val="20"/>
              </w:rPr>
              <w:t>Help centres to keep track of candidates.</w:t>
            </w:r>
            <w:r w:rsidR="00F50D0E">
              <w:rPr>
                <w:rStyle w:val="A2"/>
                <w:sz w:val="20"/>
                <w:szCs w:val="20"/>
              </w:rPr>
              <w:t xml:space="preserve">  Used on registers of attendance, candidate exam scripts, etc</w:t>
            </w:r>
          </w:p>
        </w:tc>
      </w:tr>
      <w:tr w:rsidR="00FD0C0D" w:rsidTr="00E664E9">
        <w:trPr>
          <w:trHeight w:val="828"/>
        </w:trPr>
        <w:tc>
          <w:tcPr>
            <w:cnfStyle w:val="001000000000" w:firstRow="0" w:lastRow="0" w:firstColumn="1" w:lastColumn="0" w:oddVBand="0" w:evenVBand="0" w:oddHBand="0" w:evenHBand="0" w:firstRowFirstColumn="0" w:firstRowLastColumn="0" w:lastRowFirstColumn="0" w:lastRowLastColumn="0"/>
            <w:tcW w:w="2060" w:type="dxa"/>
          </w:tcPr>
          <w:p w:rsidR="00FD0C0D" w:rsidRPr="00346ABB" w:rsidRDefault="00FD0C0D" w:rsidP="00346ABB">
            <w:pPr>
              <w:pStyle w:val="Default"/>
              <w:rPr>
                <w:sz w:val="20"/>
                <w:szCs w:val="20"/>
              </w:rPr>
            </w:pPr>
            <w:r w:rsidRPr="00346ABB">
              <w:rPr>
                <w:sz w:val="20"/>
                <w:szCs w:val="20"/>
              </w:rPr>
              <w:t>OCR candidate</w:t>
            </w:r>
          </w:p>
          <w:p w:rsidR="00A069C3" w:rsidRPr="00346ABB" w:rsidRDefault="00FD0C0D" w:rsidP="00346ABB">
            <w:pPr>
              <w:pStyle w:val="Default"/>
              <w:rPr>
                <w:sz w:val="20"/>
                <w:szCs w:val="20"/>
              </w:rPr>
            </w:pPr>
            <w:r w:rsidRPr="00346ABB">
              <w:rPr>
                <w:sz w:val="20"/>
                <w:szCs w:val="20"/>
              </w:rPr>
              <w:t>number</w:t>
            </w:r>
          </w:p>
        </w:tc>
        <w:tc>
          <w:tcPr>
            <w:tcW w:w="1845" w:type="dxa"/>
          </w:tcPr>
          <w:p w:rsidR="00A069C3" w:rsidRPr="00346ABB" w:rsidRDefault="00FD0C0D" w:rsidP="00346ABB">
            <w:pPr>
              <w:cnfStyle w:val="000000000000" w:firstRow="0" w:lastRow="0" w:firstColumn="0" w:lastColumn="0" w:oddVBand="0" w:evenVBand="0" w:oddHBand="0" w:evenHBand="0" w:firstRowFirstColumn="0" w:firstRowLastColumn="0" w:lastRowFirstColumn="0" w:lastRowLastColumn="0"/>
              <w:rPr>
                <w:rStyle w:val="A2"/>
                <w:sz w:val="20"/>
                <w:szCs w:val="20"/>
              </w:rPr>
            </w:pPr>
            <w:r w:rsidRPr="00346ABB">
              <w:rPr>
                <w:rStyle w:val="A2"/>
                <w:sz w:val="20"/>
                <w:szCs w:val="20"/>
              </w:rPr>
              <w:t>8</w:t>
            </w:r>
          </w:p>
        </w:tc>
        <w:tc>
          <w:tcPr>
            <w:tcW w:w="4034" w:type="dxa"/>
          </w:tcPr>
          <w:p w:rsidR="00A069C3" w:rsidRPr="00346ABB" w:rsidRDefault="00FD0C0D" w:rsidP="00346ABB">
            <w:pPr>
              <w:cnfStyle w:val="000000000000" w:firstRow="0" w:lastRow="0" w:firstColumn="0" w:lastColumn="0" w:oddVBand="0" w:evenVBand="0" w:oddHBand="0" w:evenHBand="0" w:firstRowFirstColumn="0" w:firstRowLastColumn="0" w:lastRowFirstColumn="0" w:lastRowLastColumn="0"/>
              <w:rPr>
                <w:rStyle w:val="A2"/>
                <w:sz w:val="20"/>
                <w:szCs w:val="20"/>
              </w:rPr>
            </w:pPr>
            <w:r w:rsidRPr="00346ABB">
              <w:rPr>
                <w:rStyle w:val="A2"/>
                <w:sz w:val="20"/>
                <w:szCs w:val="20"/>
              </w:rPr>
              <w:t xml:space="preserve">Mandatory for Cambridge </w:t>
            </w:r>
            <w:r w:rsidR="00F50D0E">
              <w:rPr>
                <w:rStyle w:val="A2"/>
                <w:sz w:val="20"/>
                <w:szCs w:val="20"/>
              </w:rPr>
              <w:t xml:space="preserve">Progression </w:t>
            </w:r>
            <w:r w:rsidRPr="00346ABB">
              <w:rPr>
                <w:rStyle w:val="A2"/>
                <w:sz w:val="20"/>
                <w:szCs w:val="20"/>
              </w:rPr>
              <w:t>Awards</w:t>
            </w:r>
            <w:r w:rsidR="00F50D0E">
              <w:rPr>
                <w:rStyle w:val="A2"/>
                <w:sz w:val="20"/>
                <w:szCs w:val="20"/>
              </w:rPr>
              <w:t>/Certificates</w:t>
            </w:r>
            <w:r w:rsidRPr="00346ABB">
              <w:rPr>
                <w:rStyle w:val="A2"/>
                <w:sz w:val="20"/>
                <w:szCs w:val="20"/>
              </w:rPr>
              <w:t>,</w:t>
            </w:r>
            <w:r w:rsidR="00E664E9" w:rsidRPr="00346ABB">
              <w:rPr>
                <w:rStyle w:val="A2"/>
                <w:sz w:val="20"/>
                <w:szCs w:val="20"/>
              </w:rPr>
              <w:t xml:space="preserve"> </w:t>
            </w:r>
            <w:r w:rsidRPr="00346ABB">
              <w:rPr>
                <w:rStyle w:val="A2"/>
                <w:sz w:val="20"/>
                <w:szCs w:val="20"/>
              </w:rPr>
              <w:t>Cambridge Technicals, Functional</w:t>
            </w:r>
            <w:r w:rsidR="00E664E9" w:rsidRPr="00346ABB">
              <w:rPr>
                <w:rStyle w:val="A2"/>
                <w:sz w:val="20"/>
                <w:szCs w:val="20"/>
              </w:rPr>
              <w:t xml:space="preserve"> </w:t>
            </w:r>
            <w:r w:rsidRPr="00346ABB">
              <w:rPr>
                <w:rStyle w:val="A2"/>
                <w:sz w:val="20"/>
                <w:szCs w:val="20"/>
              </w:rPr>
              <w:t xml:space="preserve">Skills, OCR Nationals and </w:t>
            </w:r>
            <w:r w:rsidR="00E664E9" w:rsidRPr="00346ABB">
              <w:rPr>
                <w:rStyle w:val="A2"/>
                <w:sz w:val="20"/>
                <w:szCs w:val="20"/>
              </w:rPr>
              <w:t>v</w:t>
            </w:r>
            <w:r w:rsidRPr="00346ABB">
              <w:rPr>
                <w:rStyle w:val="A2"/>
                <w:sz w:val="20"/>
                <w:szCs w:val="20"/>
              </w:rPr>
              <w:t>ocational qualifications.</w:t>
            </w:r>
            <w:r w:rsidR="00E664E9" w:rsidRPr="00346ABB">
              <w:rPr>
                <w:rStyle w:val="A2"/>
                <w:sz w:val="20"/>
                <w:szCs w:val="20"/>
              </w:rPr>
              <w:t xml:space="preserve"> </w:t>
            </w:r>
            <w:r w:rsidRPr="00346ABB">
              <w:rPr>
                <w:rStyle w:val="A2"/>
                <w:sz w:val="20"/>
                <w:szCs w:val="20"/>
              </w:rPr>
              <w:t>Not used for general qualifications.</w:t>
            </w:r>
          </w:p>
        </w:tc>
        <w:tc>
          <w:tcPr>
            <w:tcW w:w="2835" w:type="dxa"/>
          </w:tcPr>
          <w:p w:rsidR="00A069C3" w:rsidRPr="00346ABB" w:rsidRDefault="0020125C" w:rsidP="00346ABB">
            <w:pPr>
              <w:cnfStyle w:val="000000000000" w:firstRow="0" w:lastRow="0" w:firstColumn="0" w:lastColumn="0" w:oddVBand="0" w:evenVBand="0" w:oddHBand="0" w:evenHBand="0" w:firstRowFirstColumn="0" w:firstRowLastColumn="0" w:lastRowFirstColumn="0" w:lastRowLastColumn="0"/>
              <w:rPr>
                <w:rStyle w:val="A2"/>
                <w:sz w:val="20"/>
                <w:szCs w:val="20"/>
              </w:rPr>
            </w:pPr>
            <w:r w:rsidRPr="00346ABB">
              <w:rPr>
                <w:rStyle w:val="A2"/>
                <w:sz w:val="20"/>
                <w:szCs w:val="20"/>
              </w:rPr>
              <w:t>Allocated by OCR.</w:t>
            </w:r>
          </w:p>
        </w:tc>
        <w:tc>
          <w:tcPr>
            <w:tcW w:w="4612" w:type="dxa"/>
          </w:tcPr>
          <w:p w:rsidR="00A069C3" w:rsidRPr="00346ABB" w:rsidRDefault="0020125C" w:rsidP="00346ABB">
            <w:pPr>
              <w:cnfStyle w:val="000000000000" w:firstRow="0" w:lastRow="0" w:firstColumn="0" w:lastColumn="0" w:oddVBand="0" w:evenVBand="0" w:oddHBand="0" w:evenHBand="0" w:firstRowFirstColumn="0" w:firstRowLastColumn="0" w:lastRowFirstColumn="0" w:lastRowLastColumn="0"/>
              <w:rPr>
                <w:rStyle w:val="A2"/>
                <w:sz w:val="20"/>
                <w:szCs w:val="20"/>
              </w:rPr>
            </w:pPr>
            <w:r w:rsidRPr="00346ABB">
              <w:rPr>
                <w:rStyle w:val="A2"/>
                <w:sz w:val="20"/>
                <w:szCs w:val="20"/>
              </w:rPr>
              <w:t>Allows a candidate’s units to be linked together when claiming for multiple units or full awards.</w:t>
            </w:r>
          </w:p>
        </w:tc>
      </w:tr>
      <w:tr w:rsidR="0020125C" w:rsidTr="00E664E9">
        <w:trPr>
          <w:cnfStyle w:val="000000100000" w:firstRow="0" w:lastRow="0" w:firstColumn="0" w:lastColumn="0" w:oddVBand="0" w:evenVBand="0" w:oddHBand="1" w:evenHBand="0"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2060" w:type="dxa"/>
            <w:tcBorders>
              <w:left w:val="none" w:sz="0" w:space="0" w:color="auto"/>
              <w:right w:val="none" w:sz="0" w:space="0" w:color="auto"/>
            </w:tcBorders>
          </w:tcPr>
          <w:p w:rsidR="00FD0C0D" w:rsidRPr="00346ABB" w:rsidRDefault="00FD0C0D" w:rsidP="00346ABB">
            <w:pPr>
              <w:pStyle w:val="Default"/>
              <w:rPr>
                <w:sz w:val="20"/>
                <w:szCs w:val="20"/>
              </w:rPr>
            </w:pPr>
            <w:r w:rsidRPr="00346ABB">
              <w:rPr>
                <w:sz w:val="20"/>
                <w:szCs w:val="20"/>
              </w:rPr>
              <w:t>Unique candidate</w:t>
            </w:r>
          </w:p>
          <w:p w:rsidR="00A069C3" w:rsidRPr="00346ABB" w:rsidRDefault="00FD0C0D" w:rsidP="00346ABB">
            <w:pPr>
              <w:pStyle w:val="Default"/>
              <w:rPr>
                <w:sz w:val="20"/>
                <w:szCs w:val="20"/>
              </w:rPr>
            </w:pPr>
            <w:r w:rsidRPr="00346ABB">
              <w:rPr>
                <w:sz w:val="20"/>
                <w:szCs w:val="20"/>
              </w:rPr>
              <w:t>identifier (UCI)</w:t>
            </w:r>
          </w:p>
        </w:tc>
        <w:tc>
          <w:tcPr>
            <w:tcW w:w="1845" w:type="dxa"/>
            <w:tcBorders>
              <w:left w:val="none" w:sz="0" w:space="0" w:color="auto"/>
              <w:right w:val="none" w:sz="0" w:space="0" w:color="auto"/>
            </w:tcBorders>
          </w:tcPr>
          <w:p w:rsidR="00A069C3" w:rsidRPr="00346ABB" w:rsidRDefault="00FD0C0D" w:rsidP="00346ABB">
            <w:pPr>
              <w:cnfStyle w:val="000000100000" w:firstRow="0" w:lastRow="0" w:firstColumn="0" w:lastColumn="0" w:oddVBand="0" w:evenVBand="0" w:oddHBand="1" w:evenHBand="0" w:firstRowFirstColumn="0" w:firstRowLastColumn="0" w:lastRowFirstColumn="0" w:lastRowLastColumn="0"/>
              <w:rPr>
                <w:rStyle w:val="A2"/>
                <w:sz w:val="20"/>
                <w:szCs w:val="20"/>
              </w:rPr>
            </w:pPr>
            <w:r w:rsidRPr="00346ABB">
              <w:rPr>
                <w:rStyle w:val="A2"/>
                <w:sz w:val="20"/>
                <w:szCs w:val="20"/>
              </w:rPr>
              <w:t>13</w:t>
            </w:r>
          </w:p>
        </w:tc>
        <w:tc>
          <w:tcPr>
            <w:tcW w:w="4034" w:type="dxa"/>
            <w:tcBorders>
              <w:left w:val="none" w:sz="0" w:space="0" w:color="auto"/>
              <w:right w:val="none" w:sz="0" w:space="0" w:color="auto"/>
            </w:tcBorders>
          </w:tcPr>
          <w:p w:rsidR="00FD0C0D" w:rsidRPr="00346ABB" w:rsidRDefault="00FD0C0D" w:rsidP="00346ABB">
            <w:pPr>
              <w:cnfStyle w:val="000000100000" w:firstRow="0" w:lastRow="0" w:firstColumn="0" w:lastColumn="0" w:oddVBand="0" w:evenVBand="0" w:oddHBand="1" w:evenHBand="0" w:firstRowFirstColumn="0" w:firstRowLastColumn="0" w:lastRowFirstColumn="0" w:lastRowLastColumn="0"/>
              <w:rPr>
                <w:rStyle w:val="A2"/>
                <w:sz w:val="20"/>
                <w:szCs w:val="20"/>
              </w:rPr>
            </w:pPr>
            <w:r w:rsidRPr="00346ABB">
              <w:rPr>
                <w:rStyle w:val="A2"/>
                <w:sz w:val="20"/>
                <w:szCs w:val="20"/>
              </w:rPr>
              <w:t>Mandatory for all general qualifications.</w:t>
            </w:r>
          </w:p>
          <w:p w:rsidR="00A069C3" w:rsidRPr="00346ABB" w:rsidRDefault="00FD0C0D" w:rsidP="00346ABB">
            <w:pPr>
              <w:cnfStyle w:val="000000100000" w:firstRow="0" w:lastRow="0" w:firstColumn="0" w:lastColumn="0" w:oddVBand="0" w:evenVBand="0" w:oddHBand="1" w:evenHBand="0" w:firstRowFirstColumn="0" w:firstRowLastColumn="0" w:lastRowFirstColumn="0" w:lastRowLastColumn="0"/>
              <w:rPr>
                <w:rStyle w:val="A2"/>
                <w:sz w:val="20"/>
                <w:szCs w:val="20"/>
              </w:rPr>
            </w:pPr>
            <w:r w:rsidRPr="00346ABB">
              <w:rPr>
                <w:rStyle w:val="A2"/>
                <w:sz w:val="20"/>
                <w:szCs w:val="20"/>
              </w:rPr>
              <w:t>Optional for vocational qualifications.</w:t>
            </w:r>
          </w:p>
        </w:tc>
        <w:tc>
          <w:tcPr>
            <w:tcW w:w="2835" w:type="dxa"/>
            <w:tcBorders>
              <w:left w:val="none" w:sz="0" w:space="0" w:color="auto"/>
              <w:right w:val="none" w:sz="0" w:space="0" w:color="auto"/>
            </w:tcBorders>
          </w:tcPr>
          <w:p w:rsidR="00A069C3" w:rsidRPr="00346ABB" w:rsidRDefault="0020125C" w:rsidP="00346ABB">
            <w:pPr>
              <w:cnfStyle w:val="000000100000" w:firstRow="0" w:lastRow="0" w:firstColumn="0" w:lastColumn="0" w:oddVBand="0" w:evenVBand="0" w:oddHBand="1" w:evenHBand="0" w:firstRowFirstColumn="0" w:firstRowLastColumn="0" w:lastRowFirstColumn="0" w:lastRowLastColumn="0"/>
              <w:rPr>
                <w:rStyle w:val="A2"/>
                <w:sz w:val="20"/>
                <w:szCs w:val="20"/>
              </w:rPr>
            </w:pPr>
            <w:r w:rsidRPr="00346ABB">
              <w:rPr>
                <w:rStyle w:val="A2"/>
                <w:sz w:val="20"/>
                <w:szCs w:val="20"/>
              </w:rPr>
              <w:t>Examination administration software packages</w:t>
            </w:r>
            <w:r w:rsidR="00F50D0E">
              <w:rPr>
                <w:rStyle w:val="A2"/>
                <w:sz w:val="20"/>
                <w:szCs w:val="20"/>
              </w:rPr>
              <w:t xml:space="preserve"> (MIS)</w:t>
            </w:r>
            <w:r w:rsidRPr="00346ABB">
              <w:rPr>
                <w:rStyle w:val="A2"/>
                <w:sz w:val="20"/>
                <w:szCs w:val="20"/>
              </w:rPr>
              <w:t xml:space="preserve"> will usually have the facility to generate UCIs. Please check with your software provider.</w:t>
            </w:r>
          </w:p>
        </w:tc>
        <w:tc>
          <w:tcPr>
            <w:tcW w:w="4612" w:type="dxa"/>
            <w:tcBorders>
              <w:left w:val="none" w:sz="0" w:space="0" w:color="auto"/>
              <w:right w:val="none" w:sz="0" w:space="0" w:color="auto"/>
            </w:tcBorders>
          </w:tcPr>
          <w:p w:rsidR="0020125C" w:rsidRPr="00346ABB" w:rsidRDefault="0020125C" w:rsidP="00346ABB">
            <w:pPr>
              <w:cnfStyle w:val="000000100000" w:firstRow="0" w:lastRow="0" w:firstColumn="0" w:lastColumn="0" w:oddVBand="0" w:evenVBand="0" w:oddHBand="1" w:evenHBand="0" w:firstRowFirstColumn="0" w:firstRowLastColumn="0" w:lastRowFirstColumn="0" w:lastRowLastColumn="0"/>
              <w:rPr>
                <w:rStyle w:val="A2"/>
                <w:sz w:val="20"/>
                <w:szCs w:val="20"/>
              </w:rPr>
            </w:pPr>
            <w:r w:rsidRPr="00346ABB">
              <w:rPr>
                <w:rStyle w:val="A2"/>
                <w:sz w:val="20"/>
                <w:szCs w:val="20"/>
              </w:rPr>
              <w:t>Used mainly to link a candidate’s unit results across series for all of their entries, so that they can be certificated.</w:t>
            </w:r>
          </w:p>
          <w:p w:rsidR="00A069C3" w:rsidRPr="00346ABB" w:rsidRDefault="0020125C" w:rsidP="00346ABB">
            <w:pPr>
              <w:cnfStyle w:val="000000100000" w:firstRow="0" w:lastRow="0" w:firstColumn="0" w:lastColumn="0" w:oddVBand="0" w:evenVBand="0" w:oddHBand="1" w:evenHBand="0" w:firstRowFirstColumn="0" w:firstRowLastColumn="0" w:lastRowFirstColumn="0" w:lastRowLastColumn="0"/>
              <w:rPr>
                <w:rStyle w:val="A2"/>
              </w:rPr>
            </w:pPr>
            <w:r w:rsidRPr="00346ABB">
              <w:rPr>
                <w:rStyle w:val="A2"/>
                <w:sz w:val="20"/>
                <w:szCs w:val="20"/>
              </w:rPr>
              <w:t xml:space="preserve">This is why it is essential that a candidate moving from one centre to another retains the same UCI. Although optional for OCR Nationals and Cambridge Technicals, the UCI must accompany a candidate’s entry if you wish to receive the results for these qualifications via </w:t>
            </w:r>
            <w:r w:rsidR="00F50D0E">
              <w:rPr>
                <w:rStyle w:val="A2"/>
                <w:sz w:val="20"/>
                <w:szCs w:val="20"/>
              </w:rPr>
              <w:t>EDI/</w:t>
            </w:r>
            <w:r w:rsidRPr="00346ABB">
              <w:rPr>
                <w:rStyle w:val="A2"/>
                <w:sz w:val="20"/>
                <w:szCs w:val="20"/>
              </w:rPr>
              <w:t>A2C.</w:t>
            </w:r>
          </w:p>
        </w:tc>
      </w:tr>
      <w:tr w:rsidR="00FD0C0D" w:rsidTr="0020125C">
        <w:trPr>
          <w:trHeight w:val="610"/>
        </w:trPr>
        <w:tc>
          <w:tcPr>
            <w:cnfStyle w:val="001000000000" w:firstRow="0" w:lastRow="0" w:firstColumn="1" w:lastColumn="0" w:oddVBand="0" w:evenVBand="0" w:oddHBand="0" w:evenHBand="0" w:firstRowFirstColumn="0" w:firstRowLastColumn="0" w:lastRowFirstColumn="0" w:lastRowLastColumn="0"/>
            <w:tcW w:w="2060" w:type="dxa"/>
          </w:tcPr>
          <w:p w:rsidR="00FD0C0D" w:rsidRPr="00346ABB" w:rsidRDefault="00FD0C0D" w:rsidP="00346ABB">
            <w:pPr>
              <w:pStyle w:val="Default"/>
              <w:rPr>
                <w:sz w:val="20"/>
                <w:szCs w:val="20"/>
              </w:rPr>
            </w:pPr>
            <w:r w:rsidRPr="00346ABB">
              <w:rPr>
                <w:sz w:val="20"/>
                <w:szCs w:val="20"/>
              </w:rPr>
              <w:t>Unique learner number (ULN)</w:t>
            </w:r>
          </w:p>
        </w:tc>
        <w:tc>
          <w:tcPr>
            <w:tcW w:w="1845" w:type="dxa"/>
          </w:tcPr>
          <w:p w:rsidR="00FD0C0D" w:rsidRPr="00346ABB" w:rsidRDefault="00FD0C0D" w:rsidP="00346ABB">
            <w:pPr>
              <w:cnfStyle w:val="000000000000" w:firstRow="0" w:lastRow="0" w:firstColumn="0" w:lastColumn="0" w:oddVBand="0" w:evenVBand="0" w:oddHBand="0" w:evenHBand="0" w:firstRowFirstColumn="0" w:firstRowLastColumn="0" w:lastRowFirstColumn="0" w:lastRowLastColumn="0"/>
              <w:rPr>
                <w:rStyle w:val="A2"/>
                <w:sz w:val="20"/>
                <w:szCs w:val="20"/>
              </w:rPr>
            </w:pPr>
            <w:r w:rsidRPr="00346ABB">
              <w:rPr>
                <w:rStyle w:val="A2"/>
                <w:sz w:val="20"/>
                <w:szCs w:val="20"/>
              </w:rPr>
              <w:t>10</w:t>
            </w:r>
          </w:p>
        </w:tc>
        <w:tc>
          <w:tcPr>
            <w:tcW w:w="4034" w:type="dxa"/>
          </w:tcPr>
          <w:p w:rsidR="00FD0C0D" w:rsidRPr="00346ABB" w:rsidRDefault="00FD0C0D" w:rsidP="00346ABB">
            <w:pPr>
              <w:cnfStyle w:val="000000000000" w:firstRow="0" w:lastRow="0" w:firstColumn="0" w:lastColumn="0" w:oddVBand="0" w:evenVBand="0" w:oddHBand="0" w:evenHBand="0" w:firstRowFirstColumn="0" w:firstRowLastColumn="0" w:lastRowFirstColumn="0" w:lastRowLastColumn="0"/>
              <w:rPr>
                <w:rStyle w:val="A2"/>
                <w:sz w:val="20"/>
                <w:szCs w:val="20"/>
              </w:rPr>
            </w:pPr>
            <w:r w:rsidRPr="00346ABB">
              <w:rPr>
                <w:rStyle w:val="A2"/>
                <w:sz w:val="20"/>
                <w:szCs w:val="20"/>
              </w:rPr>
              <w:t>The ULN should be provided for all</w:t>
            </w:r>
            <w:r w:rsidR="0020125C" w:rsidRPr="00346ABB">
              <w:rPr>
                <w:rStyle w:val="A2"/>
                <w:sz w:val="20"/>
                <w:szCs w:val="20"/>
              </w:rPr>
              <w:t xml:space="preserve"> </w:t>
            </w:r>
            <w:r w:rsidRPr="00346ABB">
              <w:rPr>
                <w:rStyle w:val="A2"/>
                <w:sz w:val="20"/>
                <w:szCs w:val="20"/>
              </w:rPr>
              <w:t>qualification entries.</w:t>
            </w:r>
          </w:p>
        </w:tc>
        <w:tc>
          <w:tcPr>
            <w:tcW w:w="2835" w:type="dxa"/>
          </w:tcPr>
          <w:p w:rsidR="00FD0C0D" w:rsidRPr="00346ABB" w:rsidRDefault="0020125C" w:rsidP="00F50D0E">
            <w:pPr>
              <w:cnfStyle w:val="000000000000" w:firstRow="0" w:lastRow="0" w:firstColumn="0" w:lastColumn="0" w:oddVBand="0" w:evenVBand="0" w:oddHBand="0" w:evenHBand="0" w:firstRowFirstColumn="0" w:firstRowLastColumn="0" w:lastRowFirstColumn="0" w:lastRowLastColumn="0"/>
              <w:rPr>
                <w:rStyle w:val="A2"/>
                <w:sz w:val="20"/>
                <w:szCs w:val="20"/>
              </w:rPr>
            </w:pPr>
            <w:r w:rsidRPr="00346ABB">
              <w:rPr>
                <w:rStyle w:val="A2"/>
                <w:sz w:val="20"/>
                <w:szCs w:val="20"/>
              </w:rPr>
              <w:t>Centres register their candidates</w:t>
            </w:r>
            <w:r w:rsidR="00E664E9" w:rsidRPr="00346ABB">
              <w:rPr>
                <w:rStyle w:val="A2"/>
                <w:sz w:val="20"/>
                <w:szCs w:val="20"/>
              </w:rPr>
              <w:t xml:space="preserve"> </w:t>
            </w:r>
            <w:r w:rsidRPr="00346ABB">
              <w:rPr>
                <w:rStyle w:val="A2"/>
                <w:sz w:val="20"/>
                <w:szCs w:val="20"/>
              </w:rPr>
              <w:t>at the age of 14 with the</w:t>
            </w:r>
            <w:r w:rsidR="00E664E9" w:rsidRPr="00346ABB">
              <w:rPr>
                <w:rStyle w:val="A2"/>
                <w:sz w:val="20"/>
                <w:szCs w:val="20"/>
              </w:rPr>
              <w:t xml:space="preserve"> </w:t>
            </w:r>
            <w:r w:rsidRPr="00346ABB">
              <w:rPr>
                <w:rStyle w:val="A2"/>
                <w:sz w:val="20"/>
                <w:szCs w:val="20"/>
              </w:rPr>
              <w:t>Learning Records Service (LRS) to</w:t>
            </w:r>
            <w:r w:rsidR="00E664E9" w:rsidRPr="00346ABB">
              <w:rPr>
                <w:rStyle w:val="A2"/>
                <w:sz w:val="20"/>
                <w:szCs w:val="20"/>
              </w:rPr>
              <w:t xml:space="preserve"> </w:t>
            </w:r>
            <w:r w:rsidRPr="00346ABB">
              <w:rPr>
                <w:rStyle w:val="A2"/>
                <w:sz w:val="20"/>
                <w:szCs w:val="20"/>
              </w:rPr>
              <w:t>set up a Learner Record for them,</w:t>
            </w:r>
            <w:r w:rsidR="00E664E9" w:rsidRPr="00346ABB">
              <w:rPr>
                <w:rStyle w:val="A2"/>
                <w:sz w:val="20"/>
                <w:szCs w:val="20"/>
              </w:rPr>
              <w:t xml:space="preserve"> </w:t>
            </w:r>
            <w:r w:rsidRPr="00346ABB">
              <w:rPr>
                <w:rStyle w:val="A2"/>
                <w:sz w:val="20"/>
                <w:szCs w:val="20"/>
              </w:rPr>
              <w:t xml:space="preserve">at which point the LRS will </w:t>
            </w:r>
            <w:r w:rsidR="00F50D0E">
              <w:rPr>
                <w:rStyle w:val="A2"/>
                <w:sz w:val="20"/>
                <w:szCs w:val="20"/>
              </w:rPr>
              <w:t>allocate</w:t>
            </w:r>
            <w:r w:rsidR="00E664E9" w:rsidRPr="00346ABB">
              <w:rPr>
                <w:rStyle w:val="A2"/>
                <w:sz w:val="20"/>
                <w:szCs w:val="20"/>
              </w:rPr>
              <w:t xml:space="preserve"> </w:t>
            </w:r>
            <w:r w:rsidRPr="00346ABB">
              <w:rPr>
                <w:rStyle w:val="A2"/>
                <w:sz w:val="20"/>
                <w:szCs w:val="20"/>
              </w:rPr>
              <w:t>them a ULN.</w:t>
            </w:r>
          </w:p>
        </w:tc>
        <w:tc>
          <w:tcPr>
            <w:tcW w:w="4612" w:type="dxa"/>
          </w:tcPr>
          <w:p w:rsidR="0020125C" w:rsidRPr="00346ABB" w:rsidRDefault="0020125C" w:rsidP="00346ABB">
            <w:pPr>
              <w:cnfStyle w:val="000000000000" w:firstRow="0" w:lastRow="0" w:firstColumn="0" w:lastColumn="0" w:oddVBand="0" w:evenVBand="0" w:oddHBand="0" w:evenHBand="0" w:firstRowFirstColumn="0" w:firstRowLastColumn="0" w:lastRowFirstColumn="0" w:lastRowLastColumn="0"/>
              <w:rPr>
                <w:rStyle w:val="A2"/>
              </w:rPr>
            </w:pPr>
            <w:r w:rsidRPr="00346ABB">
              <w:rPr>
                <w:rStyle w:val="A2"/>
              </w:rPr>
              <w:t xml:space="preserve">OCR, along with other awarding bodies, </w:t>
            </w:r>
            <w:r w:rsidR="00E664E9" w:rsidRPr="00346ABB">
              <w:rPr>
                <w:rStyle w:val="A2"/>
              </w:rPr>
              <w:t>uses</w:t>
            </w:r>
            <w:r w:rsidRPr="00346ABB">
              <w:rPr>
                <w:rStyle w:val="A2"/>
              </w:rPr>
              <w:t xml:space="preserve"> ULNs to upload candidate’s results to the LRS. The LRS then add this achievement information to a Personal Learning Record</w:t>
            </w:r>
          </w:p>
          <w:p w:rsidR="00FD0C0D" w:rsidRPr="00346ABB" w:rsidRDefault="0020125C" w:rsidP="00346ABB">
            <w:pPr>
              <w:cnfStyle w:val="000000000000" w:firstRow="0" w:lastRow="0" w:firstColumn="0" w:lastColumn="0" w:oddVBand="0" w:evenVBand="0" w:oddHBand="0" w:evenHBand="0" w:firstRowFirstColumn="0" w:firstRowLastColumn="0" w:lastRowFirstColumn="0" w:lastRowLastColumn="0"/>
              <w:rPr>
                <w:rStyle w:val="A2"/>
              </w:rPr>
            </w:pPr>
            <w:r w:rsidRPr="00346ABB">
              <w:rPr>
                <w:rStyle w:val="A2"/>
              </w:rPr>
              <w:t>(PLR) for each candidate, capturing all of their academic and vocational achievement data in one place. If a candidate moves to a new centre they must take their ULN with them for this to happen. Whenever you enter a new candidate, or let us know of a change of details, we verify this with the LRS using the ULN. The ULN and the details of the candidate must match up with the details provided in the entry/amend files you have sent to OCR. The LRS have a helpful guide to help you to get familiar with ULNs.</w:t>
            </w:r>
          </w:p>
        </w:tc>
      </w:tr>
    </w:tbl>
    <w:p w:rsidR="00F50D0E" w:rsidRDefault="00F50D0E" w:rsidP="00905C4D">
      <w:pPr>
        <w:rPr>
          <w:rStyle w:val="A2"/>
        </w:rPr>
      </w:pPr>
    </w:p>
    <w:p w:rsidR="00361BEF" w:rsidRDefault="00361BEF" w:rsidP="00905C4D">
      <w:pPr>
        <w:rPr>
          <w:rStyle w:val="A2"/>
        </w:rPr>
      </w:pPr>
    </w:p>
    <w:p w:rsidR="006B6190" w:rsidRPr="00361BEF" w:rsidRDefault="006B6190" w:rsidP="00361BEF">
      <w:pPr>
        <w:pStyle w:val="Subtitle"/>
        <w:spacing w:after="0"/>
        <w:rPr>
          <w:i w:val="0"/>
        </w:rPr>
      </w:pPr>
      <w:r w:rsidRPr="006B6190">
        <w:rPr>
          <w:i w:val="0"/>
        </w:rPr>
        <w:t>Key Dates</w:t>
      </w:r>
    </w:p>
    <w:p w:rsidR="00CE256B" w:rsidRDefault="00A9408A" w:rsidP="006B6190">
      <w:pPr>
        <w:pStyle w:val="Subtitle"/>
        <w:spacing w:after="0"/>
        <w:rPr>
          <w:rStyle w:val="A2"/>
        </w:rPr>
      </w:pPr>
      <w:r w:rsidRPr="00B85676">
        <w:rPr>
          <w:rStyle w:val="A2"/>
          <w:noProof/>
          <w:lang w:eastAsia="en-GB"/>
        </w:rPr>
        <mc:AlternateContent>
          <mc:Choice Requires="wps">
            <w:drawing>
              <wp:anchor distT="0" distB="0" distL="114300" distR="114300" simplePos="0" relativeHeight="251694080" behindDoc="0" locked="0" layoutInCell="1" allowOverlap="1" wp14:anchorId="4CE4E1E5" wp14:editId="03BADAD9">
                <wp:simplePos x="0" y="0"/>
                <wp:positionH relativeFrom="margin">
                  <wp:posOffset>-134620</wp:posOffset>
                </wp:positionH>
                <wp:positionV relativeFrom="margin">
                  <wp:posOffset>520700</wp:posOffset>
                </wp:positionV>
                <wp:extent cx="3691255" cy="2760345"/>
                <wp:effectExtent l="0" t="0" r="2349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27603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F50D0E" w:rsidRPr="00C90C6F" w:rsidRDefault="00F50D0E" w:rsidP="004643F9">
                            <w:pPr>
                              <w:rPr>
                                <w:sz w:val="18"/>
                                <w:szCs w:val="18"/>
                              </w:rPr>
                            </w:pPr>
                            <w:r w:rsidRPr="004643F9">
                              <w:rPr>
                                <w:rFonts w:cs="Myriad Pro Light"/>
                                <w:b/>
                                <w:noProof/>
                                <w:color w:val="000000"/>
                                <w:sz w:val="18"/>
                                <w:szCs w:val="18"/>
                                <w:lang w:eastAsia="en-GB"/>
                              </w:rPr>
                              <w:drawing>
                                <wp:inline distT="0" distB="0" distL="0" distR="0" wp14:anchorId="1B19B4BD" wp14:editId="44377E8E">
                                  <wp:extent cx="3406588" cy="246515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C20.tmp"/>
                                          <pic:cNvPicPr/>
                                        </pic:nvPicPr>
                                        <pic:blipFill>
                                          <a:blip r:embed="rId29">
                                            <a:extLst>
                                              <a:ext uri="{28A0092B-C50C-407E-A947-70E740481C1C}">
                                                <a14:useLocalDpi xmlns:a14="http://schemas.microsoft.com/office/drawing/2010/main" val="0"/>
                                              </a:ext>
                                            </a:extLst>
                                          </a:blip>
                                          <a:stretch>
                                            <a:fillRect/>
                                          </a:stretch>
                                        </pic:blipFill>
                                        <pic:spPr>
                                          <a:xfrm>
                                            <a:off x="0" y="0"/>
                                            <a:ext cx="3409530" cy="2467286"/>
                                          </a:xfrm>
                                          <a:prstGeom prst="rect">
                                            <a:avLst/>
                                          </a:prstGeom>
                                        </pic:spPr>
                                      </pic:pic>
                                    </a:graphicData>
                                  </a:graphic>
                                </wp:inline>
                              </w:drawing>
                            </w:r>
                            <w:hyperlink r:id="rId30" w:history="1">
                              <w:r w:rsidRPr="00375D1F">
                                <w:rPr>
                                  <w:rStyle w:val="Hyperlink"/>
                                  <w:sz w:val="18"/>
                                  <w:szCs w:val="18"/>
                                </w:rPr>
                                <w:t>http://www.ocr.org.uk/ocr-for/exams-officers/key-dates-and-timetables/</w:t>
                              </w:r>
                            </w:hyperlink>
                            <w:r>
                              <w:rPr>
                                <w:sz w:val="18"/>
                                <w:szCs w:val="18"/>
                              </w:rPr>
                              <w:t xml:space="preserve"> </w:t>
                            </w:r>
                          </w:p>
                          <w:p w:rsidR="00F50D0E" w:rsidRPr="004643F9" w:rsidRDefault="00F50D0E" w:rsidP="00A9408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6pt;margin-top:41pt;width:290.65pt;height:217.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" fillcolor="white [3201]" strokecolor="#f79646 [3209]" strokeweight="2pt">
                <v:textbox>
                  <w:txbxContent>
                    <w:p w:rsidR="00F50D0E" w:rsidRPr="00C90C6F" w:rsidRDefault="00F50D0E" w:rsidP="004643F9">
                      <w:pPr>
                        <w:rPr>
                          <w:sz w:val="18"/>
                          <w:szCs w:val="18"/>
                        </w:rPr>
                      </w:pPr>
                      <w:r w:rsidRPr="004643F9">
                        <w:rPr>
                          <w:rFonts w:cs="Myriad Pro Light"/>
                          <w:b/>
                          <w:noProof/>
                          <w:color w:val="000000"/>
                          <w:sz w:val="18"/>
                          <w:szCs w:val="18"/>
                          <w:lang w:eastAsia="en-GB"/>
                        </w:rPr>
                        <w:drawing>
                          <wp:inline distT="0" distB="0" distL="0" distR="0" wp14:anchorId="1B19B4BD" wp14:editId="44377E8E">
                            <wp:extent cx="3406588" cy="246515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C20.tmp"/>
                                    <pic:cNvPicPr/>
                                  </pic:nvPicPr>
                                  <pic:blipFill>
                                    <a:blip r:embed="rId31">
                                      <a:extLst>
                                        <a:ext uri="{28A0092B-C50C-407E-A947-70E740481C1C}">
                                          <a14:useLocalDpi xmlns:a14="http://schemas.microsoft.com/office/drawing/2010/main" val="0"/>
                                        </a:ext>
                                      </a:extLst>
                                    </a:blip>
                                    <a:stretch>
                                      <a:fillRect/>
                                    </a:stretch>
                                  </pic:blipFill>
                                  <pic:spPr>
                                    <a:xfrm>
                                      <a:off x="0" y="0"/>
                                      <a:ext cx="3409530" cy="2467286"/>
                                    </a:xfrm>
                                    <a:prstGeom prst="rect">
                                      <a:avLst/>
                                    </a:prstGeom>
                                  </pic:spPr>
                                </pic:pic>
                              </a:graphicData>
                            </a:graphic>
                          </wp:inline>
                        </w:drawing>
                      </w:r>
                      <w:hyperlink r:id="rId32" w:history="1">
                        <w:r w:rsidRPr="00375D1F">
                          <w:rPr>
                            <w:rStyle w:val="Hyperlink"/>
                            <w:sz w:val="18"/>
                            <w:szCs w:val="18"/>
                          </w:rPr>
                          <w:t>http://www.ocr.org.uk/ocr-for/exams-officers/key-dates-and-timetables/</w:t>
                        </w:r>
                      </w:hyperlink>
                      <w:r>
                        <w:rPr>
                          <w:sz w:val="18"/>
                          <w:szCs w:val="18"/>
                        </w:rPr>
                        <w:t xml:space="preserve"> </w:t>
                      </w:r>
                    </w:p>
                    <w:p w:rsidR="00F50D0E" w:rsidRPr="004643F9" w:rsidRDefault="00F50D0E" w:rsidP="00A9408A">
                      <w:pPr>
                        <w:jc w:val="center"/>
                        <w:rPr>
                          <w:b/>
                        </w:rPr>
                      </w:pPr>
                    </w:p>
                  </w:txbxContent>
                </v:textbox>
                <w10:wrap type="square" anchorx="margin" anchory="margin"/>
              </v:shape>
            </w:pict>
          </mc:Fallback>
        </mc:AlternateContent>
      </w:r>
      <w:r w:rsidR="006B6190" w:rsidRPr="006B6190">
        <w:rPr>
          <w:rStyle w:val="A2"/>
          <w:noProof/>
          <w:lang w:eastAsia="en-GB"/>
        </w:rPr>
        <mc:AlternateContent>
          <mc:Choice Requires="wps">
            <w:drawing>
              <wp:anchor distT="0" distB="0" distL="114300" distR="114300" simplePos="0" relativeHeight="251687936" behindDoc="0" locked="0" layoutInCell="1" allowOverlap="1" wp14:anchorId="4C213029" wp14:editId="304181EB">
                <wp:simplePos x="0" y="0"/>
                <wp:positionH relativeFrom="column">
                  <wp:posOffset>-36793</wp:posOffset>
                </wp:positionH>
                <wp:positionV relativeFrom="paragraph">
                  <wp:posOffset>1681</wp:posOffset>
                </wp:positionV>
                <wp:extent cx="5459506" cy="2760980"/>
                <wp:effectExtent l="0" t="0" r="27305" b="203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506" cy="27609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tbl>
                            <w:tblPr>
                              <w:tblStyle w:val="MediumGrid2-Accent1"/>
                              <w:tblW w:w="0" w:type="auto"/>
                              <w:tblLayout w:type="fixed"/>
                              <w:tblLook w:val="04A0" w:firstRow="1" w:lastRow="0" w:firstColumn="1" w:lastColumn="0" w:noHBand="0" w:noVBand="1"/>
                            </w:tblPr>
                            <w:tblGrid>
                              <w:gridCol w:w="2660"/>
                              <w:gridCol w:w="1417"/>
                              <w:gridCol w:w="1560"/>
                              <w:gridCol w:w="1275"/>
                              <w:gridCol w:w="1560"/>
                            </w:tblGrid>
                            <w:tr w:rsidR="00F50D0E" w:rsidRPr="00F15162" w:rsidTr="00FE0062">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2660" w:type="dxa"/>
                                  <w:vAlign w:val="center"/>
                                </w:tcPr>
                                <w:p w:rsidR="00F50D0E" w:rsidRPr="00F15162" w:rsidRDefault="00F50D0E" w:rsidP="00FE0062">
                                  <w:pPr>
                                    <w:pStyle w:val="Subtitle"/>
                                    <w:rPr>
                                      <w:rStyle w:val="A2"/>
                                    </w:rPr>
                                  </w:pPr>
                                  <w:r>
                                    <w:rPr>
                                      <w:rStyle w:val="A2"/>
                                    </w:rPr>
                                    <w:t xml:space="preserve">June 2014 </w:t>
                                  </w:r>
                                  <w:r w:rsidRPr="00F15162">
                                    <w:rPr>
                                      <w:rStyle w:val="A2"/>
                                    </w:rPr>
                                    <w:t>Series</w:t>
                                  </w:r>
                                </w:p>
                              </w:tc>
                              <w:tc>
                                <w:tcPr>
                                  <w:tcW w:w="1417" w:type="dxa"/>
                                  <w:vAlign w:val="center"/>
                                </w:tcPr>
                                <w:p w:rsidR="00F50D0E" w:rsidRPr="00F15162" w:rsidRDefault="00F50D0E" w:rsidP="00FE0062">
                                  <w:pPr>
                                    <w:pStyle w:val="Subtitle"/>
                                    <w:cnfStyle w:val="100000000000" w:firstRow="1" w:lastRow="0" w:firstColumn="0" w:lastColumn="0" w:oddVBand="0" w:evenVBand="0" w:oddHBand="0" w:evenHBand="0" w:firstRowFirstColumn="0" w:firstRowLastColumn="0" w:lastRowFirstColumn="0" w:lastRowLastColumn="0"/>
                                    <w:rPr>
                                      <w:rStyle w:val="A2"/>
                                    </w:rPr>
                                  </w:pPr>
                                  <w:r w:rsidRPr="00F15162">
                                    <w:rPr>
                                      <w:rStyle w:val="A2"/>
                                    </w:rPr>
                                    <w:t>Entry Deadline</w:t>
                                  </w:r>
                                </w:p>
                              </w:tc>
                              <w:tc>
                                <w:tcPr>
                                  <w:tcW w:w="1560" w:type="dxa"/>
                                  <w:vAlign w:val="center"/>
                                </w:tcPr>
                                <w:p w:rsidR="00F50D0E" w:rsidRPr="00F15162" w:rsidRDefault="00F50D0E" w:rsidP="00FE0062">
                                  <w:pPr>
                                    <w:pStyle w:val="Subtitle"/>
                                    <w:cnfStyle w:val="100000000000" w:firstRow="1" w:lastRow="0" w:firstColumn="0" w:lastColumn="0" w:oddVBand="0" w:evenVBand="0" w:oddHBand="0" w:evenHBand="0" w:firstRowFirstColumn="0" w:firstRowLastColumn="0" w:lastRowFirstColumn="0" w:lastRowLastColumn="0"/>
                                    <w:rPr>
                                      <w:rStyle w:val="A2"/>
                                    </w:rPr>
                                  </w:pPr>
                                  <w:r>
                                    <w:rPr>
                                      <w:rStyle w:val="A2"/>
                                    </w:rPr>
                                    <w:t xml:space="preserve">Stage 1 </w:t>
                                  </w:r>
                                  <w:r w:rsidRPr="00F15162">
                                    <w:rPr>
                                      <w:rStyle w:val="A2"/>
                                    </w:rPr>
                                    <w:t xml:space="preserve">Late </w:t>
                                  </w:r>
                                  <w:r>
                                    <w:rPr>
                                      <w:rStyle w:val="A2"/>
                                    </w:rPr>
                                    <w:t xml:space="preserve">Entry </w:t>
                                  </w:r>
                                  <w:r w:rsidRPr="00F15162">
                                    <w:rPr>
                                      <w:rStyle w:val="A2"/>
                                    </w:rPr>
                                    <w:t>Fees &amp; Withdrawals*</w:t>
                                  </w:r>
                                </w:p>
                              </w:tc>
                              <w:tc>
                                <w:tcPr>
                                  <w:tcW w:w="1275" w:type="dxa"/>
                                  <w:vAlign w:val="center"/>
                                </w:tcPr>
                                <w:p w:rsidR="00F50D0E" w:rsidRPr="00F15162" w:rsidRDefault="00F50D0E" w:rsidP="00FE0062">
                                  <w:pPr>
                                    <w:pStyle w:val="Subtitle"/>
                                    <w:cnfStyle w:val="100000000000" w:firstRow="1" w:lastRow="0" w:firstColumn="0" w:lastColumn="0" w:oddVBand="0" w:evenVBand="0" w:oddHBand="0" w:evenHBand="0" w:firstRowFirstColumn="0" w:firstRowLastColumn="0" w:lastRowFirstColumn="0" w:lastRowLastColumn="0"/>
                                    <w:rPr>
                                      <w:rStyle w:val="A2"/>
                                    </w:rPr>
                                  </w:pPr>
                                  <w:r>
                                    <w:rPr>
                                      <w:rStyle w:val="A2"/>
                                    </w:rPr>
                                    <w:t>Stage 2</w:t>
                                  </w:r>
                                  <w:r w:rsidRPr="00F15162">
                                    <w:rPr>
                                      <w:rStyle w:val="A2"/>
                                    </w:rPr>
                                    <w:t xml:space="preserve"> Late </w:t>
                                  </w:r>
                                  <w:r>
                                    <w:rPr>
                                      <w:rStyle w:val="A2"/>
                                    </w:rPr>
                                    <w:t xml:space="preserve">Entry </w:t>
                                  </w:r>
                                  <w:r w:rsidRPr="00F15162">
                                    <w:rPr>
                                      <w:rStyle w:val="A2"/>
                                    </w:rPr>
                                    <w:t>Fees</w:t>
                                  </w:r>
                                </w:p>
                              </w:tc>
                              <w:tc>
                                <w:tcPr>
                                  <w:tcW w:w="1560" w:type="dxa"/>
                                  <w:vAlign w:val="center"/>
                                </w:tcPr>
                                <w:p w:rsidR="00F50D0E" w:rsidRPr="00F15162" w:rsidRDefault="00F50D0E" w:rsidP="00FE0062">
                                  <w:pPr>
                                    <w:pStyle w:val="Subtitle"/>
                                    <w:cnfStyle w:val="100000000000" w:firstRow="1" w:lastRow="0" w:firstColumn="0" w:lastColumn="0" w:oddVBand="0" w:evenVBand="0" w:oddHBand="0" w:evenHBand="0" w:firstRowFirstColumn="0" w:firstRowLastColumn="0" w:lastRowFirstColumn="0" w:lastRowLastColumn="0"/>
                                    <w:rPr>
                                      <w:rStyle w:val="A2"/>
                                    </w:rPr>
                                  </w:pPr>
                                  <w:r w:rsidRPr="00F15162">
                                    <w:rPr>
                                      <w:rStyle w:val="A2"/>
                                    </w:rPr>
                                    <w:t>Entry</w:t>
                                  </w:r>
                                  <w:r>
                                    <w:rPr>
                                      <w:rStyle w:val="A2"/>
                                    </w:rPr>
                                    <w:t xml:space="preserve"> Amendments &amp; </w:t>
                                  </w:r>
                                  <w:r w:rsidRPr="00F15162">
                                    <w:rPr>
                                      <w:rStyle w:val="A2"/>
                                    </w:rPr>
                                    <w:t>Withdrawals</w:t>
                                  </w:r>
                                </w:p>
                              </w:tc>
                            </w:tr>
                            <w:tr w:rsidR="00F50D0E" w:rsidTr="00F1516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60" w:type="dxa"/>
                                </w:tcPr>
                                <w:p w:rsidR="00F50D0E" w:rsidRPr="00744644" w:rsidRDefault="00F50D0E" w:rsidP="00CE256B">
                                  <w:pPr>
                                    <w:pStyle w:val="Subtitle"/>
                                    <w:rPr>
                                      <w:rStyle w:val="A2"/>
                                      <w:i w:val="0"/>
                                    </w:rPr>
                                  </w:pPr>
                                  <w:r w:rsidRPr="00744644">
                                    <w:rPr>
                                      <w:rStyle w:val="A2"/>
                                      <w:i w:val="0"/>
                                    </w:rPr>
                                    <w:t>GCSE, L2 Award, L1/2</w:t>
                                  </w:r>
                                </w:p>
                                <w:p w:rsidR="00F50D0E" w:rsidRPr="00744644" w:rsidRDefault="00F50D0E" w:rsidP="00CE256B">
                                  <w:pPr>
                                    <w:pStyle w:val="Subtitle"/>
                                    <w:rPr>
                                      <w:rStyle w:val="A2"/>
                                      <w:i w:val="0"/>
                                    </w:rPr>
                                  </w:pPr>
                                  <w:r w:rsidRPr="00744644">
                                    <w:rPr>
                                      <w:rStyle w:val="A2"/>
                                      <w:i w:val="0"/>
                                    </w:rPr>
                                    <w:t>Cert, ELC, Cambridge</w:t>
                                  </w:r>
                                </w:p>
                                <w:p w:rsidR="00F50D0E" w:rsidRDefault="00F50D0E" w:rsidP="00CE256B">
                                  <w:pPr>
                                    <w:pStyle w:val="Subtitle"/>
                                    <w:rPr>
                                      <w:rStyle w:val="A2"/>
                                    </w:rPr>
                                  </w:pPr>
                                  <w:r w:rsidRPr="00744644">
                                    <w:rPr>
                                      <w:rStyle w:val="A2"/>
                                      <w:i w:val="0"/>
                                    </w:rPr>
                                    <w:t>Nationals</w:t>
                                  </w:r>
                                </w:p>
                              </w:tc>
                              <w:tc>
                                <w:tcPr>
                                  <w:tcW w:w="1417" w:type="dxa"/>
                                  <w:vAlign w:val="center"/>
                                </w:tcPr>
                                <w:p w:rsidR="00F50D0E" w:rsidRPr="008C1DA6" w:rsidRDefault="00F50D0E" w:rsidP="00F15162">
                                  <w:pPr>
                                    <w:pStyle w:val="Subtitle"/>
                                    <w:jc w:val="center"/>
                                    <w:cnfStyle w:val="000000100000" w:firstRow="0" w:lastRow="0" w:firstColumn="0" w:lastColumn="0" w:oddVBand="0" w:evenVBand="0" w:oddHBand="1" w:evenHBand="0" w:firstRowFirstColumn="0" w:firstRowLastColumn="0" w:lastRowFirstColumn="0" w:lastRowLastColumn="0"/>
                                    <w:rPr>
                                      <w:rStyle w:val="A2"/>
                                      <w:i w:val="0"/>
                                    </w:rPr>
                                  </w:pPr>
                                  <w:r w:rsidRPr="008C1DA6">
                                    <w:rPr>
                                      <w:rStyle w:val="A2"/>
                                      <w:i w:val="0"/>
                                    </w:rPr>
                                    <w:t>21</w:t>
                                  </w:r>
                                  <w:r w:rsidRPr="008C1DA6">
                                    <w:rPr>
                                      <w:rStyle w:val="A2"/>
                                      <w:i w:val="0"/>
                                      <w:vertAlign w:val="superscript"/>
                                    </w:rPr>
                                    <w:t>st</w:t>
                                  </w:r>
                                  <w:r w:rsidRPr="008C1DA6">
                                    <w:rPr>
                                      <w:rStyle w:val="A2"/>
                                      <w:i w:val="0"/>
                                    </w:rPr>
                                    <w:t xml:space="preserve"> February</w:t>
                                  </w:r>
                                </w:p>
                              </w:tc>
                              <w:tc>
                                <w:tcPr>
                                  <w:tcW w:w="1560" w:type="dxa"/>
                                  <w:vAlign w:val="center"/>
                                </w:tcPr>
                                <w:p w:rsidR="00F50D0E" w:rsidRPr="008C1DA6" w:rsidRDefault="00F50D0E" w:rsidP="00F15162">
                                  <w:pPr>
                                    <w:pStyle w:val="Subtitle"/>
                                    <w:jc w:val="center"/>
                                    <w:cnfStyle w:val="000000100000" w:firstRow="0" w:lastRow="0" w:firstColumn="0" w:lastColumn="0" w:oddVBand="0" w:evenVBand="0" w:oddHBand="1" w:evenHBand="0" w:firstRowFirstColumn="0" w:firstRowLastColumn="0" w:lastRowFirstColumn="0" w:lastRowLastColumn="0"/>
                                    <w:rPr>
                                      <w:rStyle w:val="A2"/>
                                      <w:i w:val="0"/>
                                    </w:rPr>
                                  </w:pPr>
                                  <w:r w:rsidRPr="008C1DA6">
                                    <w:rPr>
                                      <w:rStyle w:val="A2"/>
                                      <w:i w:val="0"/>
                                    </w:rPr>
                                    <w:t>22</w:t>
                                  </w:r>
                                  <w:r w:rsidRPr="008C1DA6">
                                    <w:rPr>
                                      <w:rStyle w:val="A2"/>
                                      <w:i w:val="0"/>
                                      <w:vertAlign w:val="superscript"/>
                                    </w:rPr>
                                    <w:t>nd</w:t>
                                  </w:r>
                                  <w:r w:rsidRPr="008C1DA6">
                                    <w:rPr>
                                      <w:rStyle w:val="A2"/>
                                      <w:i w:val="0"/>
                                    </w:rPr>
                                    <w:t xml:space="preserve"> February -21</w:t>
                                  </w:r>
                                  <w:r w:rsidRPr="008C1DA6">
                                    <w:rPr>
                                      <w:rStyle w:val="A2"/>
                                      <w:i w:val="0"/>
                                      <w:vertAlign w:val="superscript"/>
                                    </w:rPr>
                                    <w:t>st</w:t>
                                  </w:r>
                                  <w:r w:rsidRPr="008C1DA6">
                                    <w:rPr>
                                      <w:rStyle w:val="A2"/>
                                      <w:i w:val="0"/>
                                    </w:rPr>
                                    <w:t xml:space="preserve"> March</w:t>
                                  </w:r>
                                </w:p>
                              </w:tc>
                              <w:tc>
                                <w:tcPr>
                                  <w:tcW w:w="1275" w:type="dxa"/>
                                  <w:vAlign w:val="center"/>
                                </w:tcPr>
                                <w:p w:rsidR="00F50D0E" w:rsidRPr="008C1DA6" w:rsidRDefault="00F50D0E" w:rsidP="00F15162">
                                  <w:pPr>
                                    <w:pStyle w:val="Subtitle"/>
                                    <w:jc w:val="center"/>
                                    <w:cnfStyle w:val="000000100000" w:firstRow="0" w:lastRow="0" w:firstColumn="0" w:lastColumn="0" w:oddVBand="0" w:evenVBand="0" w:oddHBand="1" w:evenHBand="0" w:firstRowFirstColumn="0" w:firstRowLastColumn="0" w:lastRowFirstColumn="0" w:lastRowLastColumn="0"/>
                                    <w:rPr>
                                      <w:rStyle w:val="A2"/>
                                      <w:i w:val="0"/>
                                    </w:rPr>
                                  </w:pPr>
                                  <w:r w:rsidRPr="008C1DA6">
                                    <w:rPr>
                                      <w:rStyle w:val="A2"/>
                                      <w:i w:val="0"/>
                                    </w:rPr>
                                    <w:t>21</w:t>
                                  </w:r>
                                  <w:r w:rsidRPr="008C1DA6">
                                    <w:rPr>
                                      <w:rStyle w:val="A2"/>
                                      <w:i w:val="0"/>
                                      <w:vertAlign w:val="superscript"/>
                                    </w:rPr>
                                    <w:t>st</w:t>
                                  </w:r>
                                  <w:r w:rsidRPr="008C1DA6">
                                    <w:rPr>
                                      <w:rStyle w:val="A2"/>
                                      <w:i w:val="0"/>
                                    </w:rPr>
                                    <w:t xml:space="preserve"> March onwards</w:t>
                                  </w:r>
                                </w:p>
                              </w:tc>
                              <w:tc>
                                <w:tcPr>
                                  <w:tcW w:w="1560" w:type="dxa"/>
                                  <w:vAlign w:val="center"/>
                                </w:tcPr>
                                <w:p w:rsidR="00F50D0E" w:rsidRPr="008C1DA6" w:rsidRDefault="00F50D0E" w:rsidP="00F15162">
                                  <w:pPr>
                                    <w:pStyle w:val="Subtitle"/>
                                    <w:jc w:val="center"/>
                                    <w:cnfStyle w:val="000000100000" w:firstRow="0" w:lastRow="0" w:firstColumn="0" w:lastColumn="0" w:oddVBand="0" w:evenVBand="0" w:oddHBand="1" w:evenHBand="0" w:firstRowFirstColumn="0" w:firstRowLastColumn="0" w:lastRowFirstColumn="0" w:lastRowLastColumn="0"/>
                                    <w:rPr>
                                      <w:rStyle w:val="A2"/>
                                      <w:i w:val="0"/>
                                    </w:rPr>
                                  </w:pPr>
                                  <w:r w:rsidRPr="008C1DA6">
                                    <w:rPr>
                                      <w:rStyle w:val="A2"/>
                                      <w:i w:val="0"/>
                                    </w:rPr>
                                    <w:t>12</w:t>
                                  </w:r>
                                  <w:r w:rsidRPr="008C1DA6">
                                    <w:rPr>
                                      <w:rStyle w:val="A2"/>
                                      <w:i w:val="0"/>
                                      <w:vertAlign w:val="superscript"/>
                                    </w:rPr>
                                    <w:t>th</w:t>
                                  </w:r>
                                  <w:r w:rsidRPr="008C1DA6">
                                    <w:rPr>
                                      <w:rStyle w:val="A2"/>
                                      <w:i w:val="0"/>
                                    </w:rPr>
                                    <w:t xml:space="preserve"> August</w:t>
                                  </w:r>
                                </w:p>
                              </w:tc>
                            </w:tr>
                            <w:tr w:rsidR="00F50D0E" w:rsidTr="00F15162">
                              <w:trPr>
                                <w:trHeight w:val="365"/>
                              </w:trPr>
                              <w:tc>
                                <w:tcPr>
                                  <w:cnfStyle w:val="001000000000" w:firstRow="0" w:lastRow="0" w:firstColumn="1" w:lastColumn="0" w:oddVBand="0" w:evenVBand="0" w:oddHBand="0" w:evenHBand="0" w:firstRowFirstColumn="0" w:firstRowLastColumn="0" w:lastRowFirstColumn="0" w:lastRowLastColumn="0"/>
                                  <w:tcW w:w="2660" w:type="dxa"/>
                                </w:tcPr>
                                <w:p w:rsidR="00F50D0E" w:rsidRPr="00744644" w:rsidRDefault="00F50D0E" w:rsidP="00E5768B">
                                  <w:pPr>
                                    <w:pStyle w:val="Subtitle"/>
                                    <w:rPr>
                                      <w:rStyle w:val="A2"/>
                                      <w:i w:val="0"/>
                                    </w:rPr>
                                  </w:pPr>
                                  <w:r w:rsidRPr="00744644">
                                    <w:rPr>
                                      <w:rStyle w:val="A2"/>
                                      <w:i w:val="0"/>
                                    </w:rPr>
                                    <w:t xml:space="preserve">GCE, FSMQ, Principal Learning, Project, L3 Cert </w:t>
                                  </w:r>
                                  <w:r w:rsidRPr="00E5768B">
                                    <w:rPr>
                                      <w:rStyle w:val="A2"/>
                                      <w:b w:val="0"/>
                                      <w:i w:val="0"/>
                                    </w:rPr>
                                    <w:t>(where a candidate is re-sitting the same unit in June as taken in January, the entry deadline of 21 Feb</w:t>
                                  </w:r>
                                  <w:r>
                                    <w:rPr>
                                      <w:rStyle w:val="A2"/>
                                      <w:b w:val="0"/>
                                      <w:i w:val="0"/>
                                    </w:rPr>
                                    <w:t>ruary</w:t>
                                  </w:r>
                                  <w:r w:rsidRPr="00E5768B">
                                    <w:rPr>
                                      <w:rStyle w:val="A2"/>
                                      <w:b w:val="0"/>
                                      <w:i w:val="0"/>
                                    </w:rPr>
                                    <w:t xml:space="preserve"> is extended to 21 March)</w:t>
                                  </w:r>
                                </w:p>
                              </w:tc>
                              <w:tc>
                                <w:tcPr>
                                  <w:tcW w:w="1417" w:type="dxa"/>
                                  <w:vAlign w:val="center"/>
                                </w:tcPr>
                                <w:p w:rsidR="00F50D0E" w:rsidRPr="008C1DA6" w:rsidRDefault="00F50D0E" w:rsidP="00F15162">
                                  <w:pPr>
                                    <w:pStyle w:val="Subtitle"/>
                                    <w:jc w:val="center"/>
                                    <w:cnfStyle w:val="000000000000" w:firstRow="0" w:lastRow="0" w:firstColumn="0" w:lastColumn="0" w:oddVBand="0" w:evenVBand="0" w:oddHBand="0" w:evenHBand="0" w:firstRowFirstColumn="0" w:firstRowLastColumn="0" w:lastRowFirstColumn="0" w:lastRowLastColumn="0"/>
                                    <w:rPr>
                                      <w:rStyle w:val="A2"/>
                                      <w:i w:val="0"/>
                                    </w:rPr>
                                  </w:pPr>
                                  <w:r w:rsidRPr="008C1DA6">
                                    <w:rPr>
                                      <w:rStyle w:val="A2"/>
                                      <w:i w:val="0"/>
                                    </w:rPr>
                                    <w:t>21</w:t>
                                  </w:r>
                                  <w:r w:rsidRPr="008C1DA6">
                                    <w:rPr>
                                      <w:rStyle w:val="A2"/>
                                      <w:i w:val="0"/>
                                      <w:vertAlign w:val="superscript"/>
                                    </w:rPr>
                                    <w:t>st</w:t>
                                  </w:r>
                                  <w:r w:rsidRPr="008C1DA6">
                                    <w:rPr>
                                      <w:rStyle w:val="A2"/>
                                      <w:i w:val="0"/>
                                    </w:rPr>
                                    <w:t xml:space="preserve"> March</w:t>
                                  </w:r>
                                </w:p>
                              </w:tc>
                              <w:tc>
                                <w:tcPr>
                                  <w:tcW w:w="1560" w:type="dxa"/>
                                  <w:vAlign w:val="center"/>
                                </w:tcPr>
                                <w:p w:rsidR="00F50D0E" w:rsidRPr="008C1DA6" w:rsidRDefault="00F50D0E" w:rsidP="00F15162">
                                  <w:pPr>
                                    <w:pStyle w:val="Subtitle"/>
                                    <w:jc w:val="center"/>
                                    <w:cnfStyle w:val="000000000000" w:firstRow="0" w:lastRow="0" w:firstColumn="0" w:lastColumn="0" w:oddVBand="0" w:evenVBand="0" w:oddHBand="0" w:evenHBand="0" w:firstRowFirstColumn="0" w:firstRowLastColumn="0" w:lastRowFirstColumn="0" w:lastRowLastColumn="0"/>
                                    <w:rPr>
                                      <w:rStyle w:val="A2"/>
                                      <w:i w:val="0"/>
                                    </w:rPr>
                                  </w:pPr>
                                  <w:r w:rsidRPr="008C1DA6">
                                    <w:rPr>
                                      <w:rStyle w:val="A2"/>
                                      <w:i w:val="0"/>
                                    </w:rPr>
                                    <w:t>22</w:t>
                                  </w:r>
                                  <w:r w:rsidRPr="008C1DA6">
                                    <w:rPr>
                                      <w:rStyle w:val="A2"/>
                                      <w:i w:val="0"/>
                                      <w:vertAlign w:val="superscript"/>
                                    </w:rPr>
                                    <w:t>nd</w:t>
                                  </w:r>
                                  <w:r w:rsidRPr="008C1DA6">
                                    <w:rPr>
                                      <w:rStyle w:val="A2"/>
                                      <w:i w:val="0"/>
                                    </w:rPr>
                                    <w:t xml:space="preserve"> March - 21</w:t>
                                  </w:r>
                                  <w:r w:rsidRPr="008C1DA6">
                                    <w:rPr>
                                      <w:rStyle w:val="A2"/>
                                      <w:i w:val="0"/>
                                      <w:vertAlign w:val="superscript"/>
                                    </w:rPr>
                                    <w:t>st</w:t>
                                  </w:r>
                                  <w:r w:rsidRPr="008C1DA6">
                                    <w:rPr>
                                      <w:rStyle w:val="A2"/>
                                      <w:i w:val="0"/>
                                    </w:rPr>
                                    <w:t xml:space="preserve"> April</w:t>
                                  </w:r>
                                </w:p>
                              </w:tc>
                              <w:tc>
                                <w:tcPr>
                                  <w:tcW w:w="1275" w:type="dxa"/>
                                  <w:vAlign w:val="center"/>
                                </w:tcPr>
                                <w:p w:rsidR="00F50D0E" w:rsidRPr="008C1DA6" w:rsidRDefault="00F50D0E" w:rsidP="00F15162">
                                  <w:pPr>
                                    <w:pStyle w:val="Subtitle"/>
                                    <w:jc w:val="center"/>
                                    <w:cnfStyle w:val="000000000000" w:firstRow="0" w:lastRow="0" w:firstColumn="0" w:lastColumn="0" w:oddVBand="0" w:evenVBand="0" w:oddHBand="0" w:evenHBand="0" w:firstRowFirstColumn="0" w:firstRowLastColumn="0" w:lastRowFirstColumn="0" w:lastRowLastColumn="0"/>
                                    <w:rPr>
                                      <w:rStyle w:val="A2"/>
                                      <w:i w:val="0"/>
                                    </w:rPr>
                                  </w:pPr>
                                  <w:r w:rsidRPr="008C1DA6">
                                    <w:rPr>
                                      <w:rStyle w:val="A2"/>
                                      <w:i w:val="0"/>
                                    </w:rPr>
                                    <w:t>22</w:t>
                                  </w:r>
                                  <w:r w:rsidRPr="008C1DA6">
                                    <w:rPr>
                                      <w:rStyle w:val="A2"/>
                                      <w:i w:val="0"/>
                                      <w:vertAlign w:val="superscript"/>
                                    </w:rPr>
                                    <w:t>nd</w:t>
                                  </w:r>
                                  <w:r w:rsidRPr="008C1DA6">
                                    <w:rPr>
                                      <w:rStyle w:val="A2"/>
                                      <w:i w:val="0"/>
                                    </w:rPr>
                                    <w:t xml:space="preserve"> April onwards</w:t>
                                  </w:r>
                                </w:p>
                              </w:tc>
                              <w:tc>
                                <w:tcPr>
                                  <w:tcW w:w="1560" w:type="dxa"/>
                                  <w:vAlign w:val="center"/>
                                </w:tcPr>
                                <w:p w:rsidR="00F50D0E" w:rsidRPr="008C1DA6" w:rsidRDefault="00F50D0E" w:rsidP="00F15162">
                                  <w:pPr>
                                    <w:pStyle w:val="Subtitle"/>
                                    <w:jc w:val="center"/>
                                    <w:cnfStyle w:val="000000000000" w:firstRow="0" w:lastRow="0" w:firstColumn="0" w:lastColumn="0" w:oddVBand="0" w:evenVBand="0" w:oddHBand="0" w:evenHBand="0" w:firstRowFirstColumn="0" w:firstRowLastColumn="0" w:lastRowFirstColumn="0" w:lastRowLastColumn="0"/>
                                    <w:rPr>
                                      <w:rStyle w:val="A2"/>
                                      <w:i w:val="0"/>
                                    </w:rPr>
                                  </w:pPr>
                                  <w:r w:rsidRPr="008C1DA6">
                                    <w:rPr>
                                      <w:rStyle w:val="A2"/>
                                      <w:i w:val="0"/>
                                    </w:rPr>
                                    <w:t>5</w:t>
                                  </w:r>
                                  <w:r w:rsidRPr="008C1DA6">
                                    <w:rPr>
                                      <w:rStyle w:val="A2"/>
                                      <w:i w:val="0"/>
                                      <w:vertAlign w:val="superscript"/>
                                    </w:rPr>
                                    <w:t>th</w:t>
                                  </w:r>
                                  <w:r w:rsidRPr="008C1DA6">
                                    <w:rPr>
                                      <w:rStyle w:val="A2"/>
                                      <w:i w:val="0"/>
                                    </w:rPr>
                                    <w:t xml:space="preserve"> August</w:t>
                                  </w:r>
                                </w:p>
                              </w:tc>
                            </w:tr>
                          </w:tbl>
                          <w:p w:rsidR="00F50D0E" w:rsidRDefault="00F50D0E" w:rsidP="00C90C6F"/>
                          <w:p w:rsidR="00F50D0E" w:rsidRDefault="00F50D0E" w:rsidP="00C90C6F">
                            <w:pPr>
                              <w:rPr>
                                <w:sz w:val="18"/>
                                <w:szCs w:val="18"/>
                              </w:rPr>
                            </w:pPr>
                            <w:r>
                              <w:t>*</w:t>
                            </w:r>
                            <w:r w:rsidRPr="00C90C6F">
                              <w:rPr>
                                <w:i/>
                                <w:sz w:val="18"/>
                                <w:szCs w:val="18"/>
                              </w:rPr>
                              <w:t>Withdrawal</w:t>
                            </w:r>
                            <w:r>
                              <w:rPr>
                                <w:i/>
                                <w:sz w:val="18"/>
                                <w:szCs w:val="18"/>
                              </w:rPr>
                              <w:t>s</w:t>
                            </w:r>
                            <w:r w:rsidRPr="00C90C6F">
                              <w:rPr>
                                <w:sz w:val="18"/>
                                <w:szCs w:val="18"/>
                              </w:rPr>
                              <w:t xml:space="preserve"> – date</w:t>
                            </w:r>
                            <w:r>
                              <w:rPr>
                                <w:sz w:val="18"/>
                                <w:szCs w:val="18"/>
                              </w:rPr>
                              <w:t>s</w:t>
                            </w:r>
                            <w:r w:rsidRPr="00C90C6F">
                              <w:rPr>
                                <w:sz w:val="18"/>
                                <w:szCs w:val="18"/>
                              </w:rPr>
                              <w:t xml:space="preserve"> that </w:t>
                            </w:r>
                            <w:r>
                              <w:rPr>
                                <w:sz w:val="18"/>
                                <w:szCs w:val="18"/>
                              </w:rPr>
                              <w:t xml:space="preserve">entry </w:t>
                            </w:r>
                            <w:r w:rsidRPr="00C90C6F">
                              <w:rPr>
                                <w:sz w:val="18"/>
                                <w:szCs w:val="18"/>
                              </w:rPr>
                              <w:t>withdrawals will be eligible for a refund</w:t>
                            </w:r>
                            <w:r>
                              <w:rPr>
                                <w:sz w:val="18"/>
                                <w:szCs w:val="18"/>
                              </w:rPr>
                              <w:t xml:space="preserve"> of the original entry fee</w:t>
                            </w:r>
                          </w:p>
                          <w:p w:rsidR="00F50D0E" w:rsidRDefault="00F50D0E" w:rsidP="00C90C6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9pt;margin-top:.15pt;width:429.9pt;height:21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" fillcolor="white [3201]" strokecolor="#c0504d [3205]" strokeweight="2pt">
                <v:textbox>
                  <w:txbxContent>
                    <w:tbl>
                      <w:tblPr>
                        <w:tblStyle w:val="MediumGrid2-Accent1"/>
                        <w:tblW w:w="0" w:type="auto"/>
                        <w:tblLayout w:type="fixed"/>
                        <w:tblLook w:val="04A0" w:firstRow="1" w:lastRow="0" w:firstColumn="1" w:lastColumn="0" w:noHBand="0" w:noVBand="1"/>
                      </w:tblPr>
                      <w:tblGrid>
                        <w:gridCol w:w="2660"/>
                        <w:gridCol w:w="1417"/>
                        <w:gridCol w:w="1560"/>
                        <w:gridCol w:w="1275"/>
                        <w:gridCol w:w="1560"/>
                      </w:tblGrid>
                      <w:tr w:rsidR="00F50D0E" w:rsidRPr="00F15162" w:rsidTr="00FE0062">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2660" w:type="dxa"/>
                            <w:vAlign w:val="center"/>
                          </w:tcPr>
                          <w:p w:rsidR="00F50D0E" w:rsidRPr="00F15162" w:rsidRDefault="00F50D0E" w:rsidP="00FE0062">
                            <w:pPr>
                              <w:pStyle w:val="Subtitle"/>
                              <w:rPr>
                                <w:rStyle w:val="A2"/>
                              </w:rPr>
                            </w:pPr>
                            <w:r>
                              <w:rPr>
                                <w:rStyle w:val="A2"/>
                              </w:rPr>
                              <w:t xml:space="preserve">June 2014 </w:t>
                            </w:r>
                            <w:r w:rsidRPr="00F15162">
                              <w:rPr>
                                <w:rStyle w:val="A2"/>
                              </w:rPr>
                              <w:t>Series</w:t>
                            </w:r>
                          </w:p>
                        </w:tc>
                        <w:tc>
                          <w:tcPr>
                            <w:tcW w:w="1417" w:type="dxa"/>
                            <w:vAlign w:val="center"/>
                          </w:tcPr>
                          <w:p w:rsidR="00F50D0E" w:rsidRPr="00F15162" w:rsidRDefault="00F50D0E" w:rsidP="00FE0062">
                            <w:pPr>
                              <w:pStyle w:val="Subtitle"/>
                              <w:cnfStyle w:val="100000000000" w:firstRow="1" w:lastRow="0" w:firstColumn="0" w:lastColumn="0" w:oddVBand="0" w:evenVBand="0" w:oddHBand="0" w:evenHBand="0" w:firstRowFirstColumn="0" w:firstRowLastColumn="0" w:lastRowFirstColumn="0" w:lastRowLastColumn="0"/>
                              <w:rPr>
                                <w:rStyle w:val="A2"/>
                              </w:rPr>
                            </w:pPr>
                            <w:r w:rsidRPr="00F15162">
                              <w:rPr>
                                <w:rStyle w:val="A2"/>
                              </w:rPr>
                              <w:t>Entry Deadline</w:t>
                            </w:r>
                          </w:p>
                        </w:tc>
                        <w:tc>
                          <w:tcPr>
                            <w:tcW w:w="1560" w:type="dxa"/>
                            <w:vAlign w:val="center"/>
                          </w:tcPr>
                          <w:p w:rsidR="00F50D0E" w:rsidRPr="00F15162" w:rsidRDefault="00F50D0E" w:rsidP="00FE0062">
                            <w:pPr>
                              <w:pStyle w:val="Subtitle"/>
                              <w:cnfStyle w:val="100000000000" w:firstRow="1" w:lastRow="0" w:firstColumn="0" w:lastColumn="0" w:oddVBand="0" w:evenVBand="0" w:oddHBand="0" w:evenHBand="0" w:firstRowFirstColumn="0" w:firstRowLastColumn="0" w:lastRowFirstColumn="0" w:lastRowLastColumn="0"/>
                              <w:rPr>
                                <w:rStyle w:val="A2"/>
                              </w:rPr>
                            </w:pPr>
                            <w:r>
                              <w:rPr>
                                <w:rStyle w:val="A2"/>
                              </w:rPr>
                              <w:t xml:space="preserve">Stage 1 </w:t>
                            </w:r>
                            <w:r w:rsidRPr="00F15162">
                              <w:rPr>
                                <w:rStyle w:val="A2"/>
                              </w:rPr>
                              <w:t xml:space="preserve">Late </w:t>
                            </w:r>
                            <w:r>
                              <w:rPr>
                                <w:rStyle w:val="A2"/>
                              </w:rPr>
                              <w:t xml:space="preserve">Entry </w:t>
                            </w:r>
                            <w:r w:rsidRPr="00F15162">
                              <w:rPr>
                                <w:rStyle w:val="A2"/>
                              </w:rPr>
                              <w:t>Fees &amp; Withdrawals*</w:t>
                            </w:r>
                          </w:p>
                        </w:tc>
                        <w:tc>
                          <w:tcPr>
                            <w:tcW w:w="1275" w:type="dxa"/>
                            <w:vAlign w:val="center"/>
                          </w:tcPr>
                          <w:p w:rsidR="00F50D0E" w:rsidRPr="00F15162" w:rsidRDefault="00F50D0E" w:rsidP="00FE0062">
                            <w:pPr>
                              <w:pStyle w:val="Subtitle"/>
                              <w:cnfStyle w:val="100000000000" w:firstRow="1" w:lastRow="0" w:firstColumn="0" w:lastColumn="0" w:oddVBand="0" w:evenVBand="0" w:oddHBand="0" w:evenHBand="0" w:firstRowFirstColumn="0" w:firstRowLastColumn="0" w:lastRowFirstColumn="0" w:lastRowLastColumn="0"/>
                              <w:rPr>
                                <w:rStyle w:val="A2"/>
                              </w:rPr>
                            </w:pPr>
                            <w:r>
                              <w:rPr>
                                <w:rStyle w:val="A2"/>
                              </w:rPr>
                              <w:t>Stage 2</w:t>
                            </w:r>
                            <w:r w:rsidRPr="00F15162">
                              <w:rPr>
                                <w:rStyle w:val="A2"/>
                              </w:rPr>
                              <w:t xml:space="preserve"> Late </w:t>
                            </w:r>
                            <w:r>
                              <w:rPr>
                                <w:rStyle w:val="A2"/>
                              </w:rPr>
                              <w:t xml:space="preserve">Entry </w:t>
                            </w:r>
                            <w:r w:rsidRPr="00F15162">
                              <w:rPr>
                                <w:rStyle w:val="A2"/>
                              </w:rPr>
                              <w:t>Fees</w:t>
                            </w:r>
                          </w:p>
                        </w:tc>
                        <w:tc>
                          <w:tcPr>
                            <w:tcW w:w="1560" w:type="dxa"/>
                            <w:vAlign w:val="center"/>
                          </w:tcPr>
                          <w:p w:rsidR="00F50D0E" w:rsidRPr="00F15162" w:rsidRDefault="00F50D0E" w:rsidP="00FE0062">
                            <w:pPr>
                              <w:pStyle w:val="Subtitle"/>
                              <w:cnfStyle w:val="100000000000" w:firstRow="1" w:lastRow="0" w:firstColumn="0" w:lastColumn="0" w:oddVBand="0" w:evenVBand="0" w:oddHBand="0" w:evenHBand="0" w:firstRowFirstColumn="0" w:firstRowLastColumn="0" w:lastRowFirstColumn="0" w:lastRowLastColumn="0"/>
                              <w:rPr>
                                <w:rStyle w:val="A2"/>
                              </w:rPr>
                            </w:pPr>
                            <w:r w:rsidRPr="00F15162">
                              <w:rPr>
                                <w:rStyle w:val="A2"/>
                              </w:rPr>
                              <w:t>Entry</w:t>
                            </w:r>
                            <w:r>
                              <w:rPr>
                                <w:rStyle w:val="A2"/>
                              </w:rPr>
                              <w:t xml:space="preserve"> Amendments &amp; </w:t>
                            </w:r>
                            <w:r w:rsidRPr="00F15162">
                              <w:rPr>
                                <w:rStyle w:val="A2"/>
                              </w:rPr>
                              <w:t>Withdrawals</w:t>
                            </w:r>
                          </w:p>
                        </w:tc>
                      </w:tr>
                      <w:tr w:rsidR="00F50D0E" w:rsidTr="00F1516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660" w:type="dxa"/>
                          </w:tcPr>
                          <w:p w:rsidR="00F50D0E" w:rsidRPr="00744644" w:rsidRDefault="00F50D0E" w:rsidP="00CE256B">
                            <w:pPr>
                              <w:pStyle w:val="Subtitle"/>
                              <w:rPr>
                                <w:rStyle w:val="A2"/>
                                <w:i w:val="0"/>
                              </w:rPr>
                            </w:pPr>
                            <w:r w:rsidRPr="00744644">
                              <w:rPr>
                                <w:rStyle w:val="A2"/>
                                <w:i w:val="0"/>
                              </w:rPr>
                              <w:t>GCSE, L2 Award, L1/2</w:t>
                            </w:r>
                          </w:p>
                          <w:p w:rsidR="00F50D0E" w:rsidRPr="00744644" w:rsidRDefault="00F50D0E" w:rsidP="00CE256B">
                            <w:pPr>
                              <w:pStyle w:val="Subtitle"/>
                              <w:rPr>
                                <w:rStyle w:val="A2"/>
                                <w:i w:val="0"/>
                              </w:rPr>
                            </w:pPr>
                            <w:r w:rsidRPr="00744644">
                              <w:rPr>
                                <w:rStyle w:val="A2"/>
                                <w:i w:val="0"/>
                              </w:rPr>
                              <w:t>Cert, ELC, Cambridge</w:t>
                            </w:r>
                          </w:p>
                          <w:p w:rsidR="00F50D0E" w:rsidRDefault="00F50D0E" w:rsidP="00CE256B">
                            <w:pPr>
                              <w:pStyle w:val="Subtitle"/>
                              <w:rPr>
                                <w:rStyle w:val="A2"/>
                              </w:rPr>
                            </w:pPr>
                            <w:r w:rsidRPr="00744644">
                              <w:rPr>
                                <w:rStyle w:val="A2"/>
                                <w:i w:val="0"/>
                              </w:rPr>
                              <w:t>Nationals</w:t>
                            </w:r>
                          </w:p>
                        </w:tc>
                        <w:tc>
                          <w:tcPr>
                            <w:tcW w:w="1417" w:type="dxa"/>
                            <w:vAlign w:val="center"/>
                          </w:tcPr>
                          <w:p w:rsidR="00F50D0E" w:rsidRPr="008C1DA6" w:rsidRDefault="00F50D0E" w:rsidP="00F15162">
                            <w:pPr>
                              <w:pStyle w:val="Subtitle"/>
                              <w:jc w:val="center"/>
                              <w:cnfStyle w:val="000000100000" w:firstRow="0" w:lastRow="0" w:firstColumn="0" w:lastColumn="0" w:oddVBand="0" w:evenVBand="0" w:oddHBand="1" w:evenHBand="0" w:firstRowFirstColumn="0" w:firstRowLastColumn="0" w:lastRowFirstColumn="0" w:lastRowLastColumn="0"/>
                              <w:rPr>
                                <w:rStyle w:val="A2"/>
                                <w:i w:val="0"/>
                              </w:rPr>
                            </w:pPr>
                            <w:r w:rsidRPr="008C1DA6">
                              <w:rPr>
                                <w:rStyle w:val="A2"/>
                                <w:i w:val="0"/>
                              </w:rPr>
                              <w:t>21</w:t>
                            </w:r>
                            <w:r w:rsidRPr="008C1DA6">
                              <w:rPr>
                                <w:rStyle w:val="A2"/>
                                <w:i w:val="0"/>
                                <w:vertAlign w:val="superscript"/>
                              </w:rPr>
                              <w:t>st</w:t>
                            </w:r>
                            <w:r w:rsidRPr="008C1DA6">
                              <w:rPr>
                                <w:rStyle w:val="A2"/>
                                <w:i w:val="0"/>
                              </w:rPr>
                              <w:t xml:space="preserve"> February</w:t>
                            </w:r>
                          </w:p>
                        </w:tc>
                        <w:tc>
                          <w:tcPr>
                            <w:tcW w:w="1560" w:type="dxa"/>
                            <w:vAlign w:val="center"/>
                          </w:tcPr>
                          <w:p w:rsidR="00F50D0E" w:rsidRPr="008C1DA6" w:rsidRDefault="00F50D0E" w:rsidP="00F15162">
                            <w:pPr>
                              <w:pStyle w:val="Subtitle"/>
                              <w:jc w:val="center"/>
                              <w:cnfStyle w:val="000000100000" w:firstRow="0" w:lastRow="0" w:firstColumn="0" w:lastColumn="0" w:oddVBand="0" w:evenVBand="0" w:oddHBand="1" w:evenHBand="0" w:firstRowFirstColumn="0" w:firstRowLastColumn="0" w:lastRowFirstColumn="0" w:lastRowLastColumn="0"/>
                              <w:rPr>
                                <w:rStyle w:val="A2"/>
                                <w:i w:val="0"/>
                              </w:rPr>
                            </w:pPr>
                            <w:r w:rsidRPr="008C1DA6">
                              <w:rPr>
                                <w:rStyle w:val="A2"/>
                                <w:i w:val="0"/>
                              </w:rPr>
                              <w:t>22</w:t>
                            </w:r>
                            <w:r w:rsidRPr="008C1DA6">
                              <w:rPr>
                                <w:rStyle w:val="A2"/>
                                <w:i w:val="0"/>
                                <w:vertAlign w:val="superscript"/>
                              </w:rPr>
                              <w:t>nd</w:t>
                            </w:r>
                            <w:r w:rsidRPr="008C1DA6">
                              <w:rPr>
                                <w:rStyle w:val="A2"/>
                                <w:i w:val="0"/>
                              </w:rPr>
                              <w:t xml:space="preserve"> February -21</w:t>
                            </w:r>
                            <w:r w:rsidRPr="008C1DA6">
                              <w:rPr>
                                <w:rStyle w:val="A2"/>
                                <w:i w:val="0"/>
                                <w:vertAlign w:val="superscript"/>
                              </w:rPr>
                              <w:t>st</w:t>
                            </w:r>
                            <w:r w:rsidRPr="008C1DA6">
                              <w:rPr>
                                <w:rStyle w:val="A2"/>
                                <w:i w:val="0"/>
                              </w:rPr>
                              <w:t xml:space="preserve"> March</w:t>
                            </w:r>
                          </w:p>
                        </w:tc>
                        <w:tc>
                          <w:tcPr>
                            <w:tcW w:w="1275" w:type="dxa"/>
                            <w:vAlign w:val="center"/>
                          </w:tcPr>
                          <w:p w:rsidR="00F50D0E" w:rsidRPr="008C1DA6" w:rsidRDefault="00F50D0E" w:rsidP="00F15162">
                            <w:pPr>
                              <w:pStyle w:val="Subtitle"/>
                              <w:jc w:val="center"/>
                              <w:cnfStyle w:val="000000100000" w:firstRow="0" w:lastRow="0" w:firstColumn="0" w:lastColumn="0" w:oddVBand="0" w:evenVBand="0" w:oddHBand="1" w:evenHBand="0" w:firstRowFirstColumn="0" w:firstRowLastColumn="0" w:lastRowFirstColumn="0" w:lastRowLastColumn="0"/>
                              <w:rPr>
                                <w:rStyle w:val="A2"/>
                                <w:i w:val="0"/>
                              </w:rPr>
                            </w:pPr>
                            <w:r w:rsidRPr="008C1DA6">
                              <w:rPr>
                                <w:rStyle w:val="A2"/>
                                <w:i w:val="0"/>
                              </w:rPr>
                              <w:t>21</w:t>
                            </w:r>
                            <w:r w:rsidRPr="008C1DA6">
                              <w:rPr>
                                <w:rStyle w:val="A2"/>
                                <w:i w:val="0"/>
                                <w:vertAlign w:val="superscript"/>
                              </w:rPr>
                              <w:t>st</w:t>
                            </w:r>
                            <w:r w:rsidRPr="008C1DA6">
                              <w:rPr>
                                <w:rStyle w:val="A2"/>
                                <w:i w:val="0"/>
                              </w:rPr>
                              <w:t xml:space="preserve"> March onwards</w:t>
                            </w:r>
                          </w:p>
                        </w:tc>
                        <w:tc>
                          <w:tcPr>
                            <w:tcW w:w="1560" w:type="dxa"/>
                            <w:vAlign w:val="center"/>
                          </w:tcPr>
                          <w:p w:rsidR="00F50D0E" w:rsidRPr="008C1DA6" w:rsidRDefault="00F50D0E" w:rsidP="00F15162">
                            <w:pPr>
                              <w:pStyle w:val="Subtitle"/>
                              <w:jc w:val="center"/>
                              <w:cnfStyle w:val="000000100000" w:firstRow="0" w:lastRow="0" w:firstColumn="0" w:lastColumn="0" w:oddVBand="0" w:evenVBand="0" w:oddHBand="1" w:evenHBand="0" w:firstRowFirstColumn="0" w:firstRowLastColumn="0" w:lastRowFirstColumn="0" w:lastRowLastColumn="0"/>
                              <w:rPr>
                                <w:rStyle w:val="A2"/>
                                <w:i w:val="0"/>
                              </w:rPr>
                            </w:pPr>
                            <w:r w:rsidRPr="008C1DA6">
                              <w:rPr>
                                <w:rStyle w:val="A2"/>
                                <w:i w:val="0"/>
                              </w:rPr>
                              <w:t>12</w:t>
                            </w:r>
                            <w:r w:rsidRPr="008C1DA6">
                              <w:rPr>
                                <w:rStyle w:val="A2"/>
                                <w:i w:val="0"/>
                                <w:vertAlign w:val="superscript"/>
                              </w:rPr>
                              <w:t>th</w:t>
                            </w:r>
                            <w:r w:rsidRPr="008C1DA6">
                              <w:rPr>
                                <w:rStyle w:val="A2"/>
                                <w:i w:val="0"/>
                              </w:rPr>
                              <w:t xml:space="preserve"> August</w:t>
                            </w:r>
                          </w:p>
                        </w:tc>
                      </w:tr>
                      <w:tr w:rsidR="00F50D0E" w:rsidTr="00F15162">
                        <w:trPr>
                          <w:trHeight w:val="365"/>
                        </w:trPr>
                        <w:tc>
                          <w:tcPr>
                            <w:cnfStyle w:val="001000000000" w:firstRow="0" w:lastRow="0" w:firstColumn="1" w:lastColumn="0" w:oddVBand="0" w:evenVBand="0" w:oddHBand="0" w:evenHBand="0" w:firstRowFirstColumn="0" w:firstRowLastColumn="0" w:lastRowFirstColumn="0" w:lastRowLastColumn="0"/>
                            <w:tcW w:w="2660" w:type="dxa"/>
                          </w:tcPr>
                          <w:p w:rsidR="00F50D0E" w:rsidRPr="00744644" w:rsidRDefault="00F50D0E" w:rsidP="00E5768B">
                            <w:pPr>
                              <w:pStyle w:val="Subtitle"/>
                              <w:rPr>
                                <w:rStyle w:val="A2"/>
                                <w:i w:val="0"/>
                              </w:rPr>
                            </w:pPr>
                            <w:r w:rsidRPr="00744644">
                              <w:rPr>
                                <w:rStyle w:val="A2"/>
                                <w:i w:val="0"/>
                              </w:rPr>
                              <w:t xml:space="preserve">GCE, FSMQ, Principal Learning, Project, L3 Cert </w:t>
                            </w:r>
                            <w:r w:rsidRPr="00E5768B">
                              <w:rPr>
                                <w:rStyle w:val="A2"/>
                                <w:b w:val="0"/>
                                <w:i w:val="0"/>
                              </w:rPr>
                              <w:t>(where a candidate is re-sitting the same unit in June as taken in January, the entry deadline of 21 Feb</w:t>
                            </w:r>
                            <w:r>
                              <w:rPr>
                                <w:rStyle w:val="A2"/>
                                <w:b w:val="0"/>
                                <w:i w:val="0"/>
                              </w:rPr>
                              <w:t>ruary</w:t>
                            </w:r>
                            <w:r w:rsidRPr="00E5768B">
                              <w:rPr>
                                <w:rStyle w:val="A2"/>
                                <w:b w:val="0"/>
                                <w:i w:val="0"/>
                              </w:rPr>
                              <w:t xml:space="preserve"> is extended to 21 March)</w:t>
                            </w:r>
                          </w:p>
                        </w:tc>
                        <w:tc>
                          <w:tcPr>
                            <w:tcW w:w="1417" w:type="dxa"/>
                            <w:vAlign w:val="center"/>
                          </w:tcPr>
                          <w:p w:rsidR="00F50D0E" w:rsidRPr="008C1DA6" w:rsidRDefault="00F50D0E" w:rsidP="00F15162">
                            <w:pPr>
                              <w:pStyle w:val="Subtitle"/>
                              <w:jc w:val="center"/>
                              <w:cnfStyle w:val="000000000000" w:firstRow="0" w:lastRow="0" w:firstColumn="0" w:lastColumn="0" w:oddVBand="0" w:evenVBand="0" w:oddHBand="0" w:evenHBand="0" w:firstRowFirstColumn="0" w:firstRowLastColumn="0" w:lastRowFirstColumn="0" w:lastRowLastColumn="0"/>
                              <w:rPr>
                                <w:rStyle w:val="A2"/>
                                <w:i w:val="0"/>
                              </w:rPr>
                            </w:pPr>
                            <w:r w:rsidRPr="008C1DA6">
                              <w:rPr>
                                <w:rStyle w:val="A2"/>
                                <w:i w:val="0"/>
                              </w:rPr>
                              <w:t>21</w:t>
                            </w:r>
                            <w:r w:rsidRPr="008C1DA6">
                              <w:rPr>
                                <w:rStyle w:val="A2"/>
                                <w:i w:val="0"/>
                                <w:vertAlign w:val="superscript"/>
                              </w:rPr>
                              <w:t>st</w:t>
                            </w:r>
                            <w:r w:rsidRPr="008C1DA6">
                              <w:rPr>
                                <w:rStyle w:val="A2"/>
                                <w:i w:val="0"/>
                              </w:rPr>
                              <w:t xml:space="preserve"> March</w:t>
                            </w:r>
                          </w:p>
                        </w:tc>
                        <w:tc>
                          <w:tcPr>
                            <w:tcW w:w="1560" w:type="dxa"/>
                            <w:vAlign w:val="center"/>
                          </w:tcPr>
                          <w:p w:rsidR="00F50D0E" w:rsidRPr="008C1DA6" w:rsidRDefault="00F50D0E" w:rsidP="00F15162">
                            <w:pPr>
                              <w:pStyle w:val="Subtitle"/>
                              <w:jc w:val="center"/>
                              <w:cnfStyle w:val="000000000000" w:firstRow="0" w:lastRow="0" w:firstColumn="0" w:lastColumn="0" w:oddVBand="0" w:evenVBand="0" w:oddHBand="0" w:evenHBand="0" w:firstRowFirstColumn="0" w:firstRowLastColumn="0" w:lastRowFirstColumn="0" w:lastRowLastColumn="0"/>
                              <w:rPr>
                                <w:rStyle w:val="A2"/>
                                <w:i w:val="0"/>
                              </w:rPr>
                            </w:pPr>
                            <w:r w:rsidRPr="008C1DA6">
                              <w:rPr>
                                <w:rStyle w:val="A2"/>
                                <w:i w:val="0"/>
                              </w:rPr>
                              <w:t>22</w:t>
                            </w:r>
                            <w:r w:rsidRPr="008C1DA6">
                              <w:rPr>
                                <w:rStyle w:val="A2"/>
                                <w:i w:val="0"/>
                                <w:vertAlign w:val="superscript"/>
                              </w:rPr>
                              <w:t>nd</w:t>
                            </w:r>
                            <w:r w:rsidRPr="008C1DA6">
                              <w:rPr>
                                <w:rStyle w:val="A2"/>
                                <w:i w:val="0"/>
                              </w:rPr>
                              <w:t xml:space="preserve"> March - 21</w:t>
                            </w:r>
                            <w:r w:rsidRPr="008C1DA6">
                              <w:rPr>
                                <w:rStyle w:val="A2"/>
                                <w:i w:val="0"/>
                                <w:vertAlign w:val="superscript"/>
                              </w:rPr>
                              <w:t>st</w:t>
                            </w:r>
                            <w:r w:rsidRPr="008C1DA6">
                              <w:rPr>
                                <w:rStyle w:val="A2"/>
                                <w:i w:val="0"/>
                              </w:rPr>
                              <w:t xml:space="preserve"> April</w:t>
                            </w:r>
                          </w:p>
                        </w:tc>
                        <w:tc>
                          <w:tcPr>
                            <w:tcW w:w="1275" w:type="dxa"/>
                            <w:vAlign w:val="center"/>
                          </w:tcPr>
                          <w:p w:rsidR="00F50D0E" w:rsidRPr="008C1DA6" w:rsidRDefault="00F50D0E" w:rsidP="00F15162">
                            <w:pPr>
                              <w:pStyle w:val="Subtitle"/>
                              <w:jc w:val="center"/>
                              <w:cnfStyle w:val="000000000000" w:firstRow="0" w:lastRow="0" w:firstColumn="0" w:lastColumn="0" w:oddVBand="0" w:evenVBand="0" w:oddHBand="0" w:evenHBand="0" w:firstRowFirstColumn="0" w:firstRowLastColumn="0" w:lastRowFirstColumn="0" w:lastRowLastColumn="0"/>
                              <w:rPr>
                                <w:rStyle w:val="A2"/>
                                <w:i w:val="0"/>
                              </w:rPr>
                            </w:pPr>
                            <w:r w:rsidRPr="008C1DA6">
                              <w:rPr>
                                <w:rStyle w:val="A2"/>
                                <w:i w:val="0"/>
                              </w:rPr>
                              <w:t>22</w:t>
                            </w:r>
                            <w:r w:rsidRPr="008C1DA6">
                              <w:rPr>
                                <w:rStyle w:val="A2"/>
                                <w:i w:val="0"/>
                                <w:vertAlign w:val="superscript"/>
                              </w:rPr>
                              <w:t>nd</w:t>
                            </w:r>
                            <w:r w:rsidRPr="008C1DA6">
                              <w:rPr>
                                <w:rStyle w:val="A2"/>
                                <w:i w:val="0"/>
                              </w:rPr>
                              <w:t xml:space="preserve"> April onwards</w:t>
                            </w:r>
                          </w:p>
                        </w:tc>
                        <w:tc>
                          <w:tcPr>
                            <w:tcW w:w="1560" w:type="dxa"/>
                            <w:vAlign w:val="center"/>
                          </w:tcPr>
                          <w:p w:rsidR="00F50D0E" w:rsidRPr="008C1DA6" w:rsidRDefault="00F50D0E" w:rsidP="00F15162">
                            <w:pPr>
                              <w:pStyle w:val="Subtitle"/>
                              <w:jc w:val="center"/>
                              <w:cnfStyle w:val="000000000000" w:firstRow="0" w:lastRow="0" w:firstColumn="0" w:lastColumn="0" w:oddVBand="0" w:evenVBand="0" w:oddHBand="0" w:evenHBand="0" w:firstRowFirstColumn="0" w:firstRowLastColumn="0" w:lastRowFirstColumn="0" w:lastRowLastColumn="0"/>
                              <w:rPr>
                                <w:rStyle w:val="A2"/>
                                <w:i w:val="0"/>
                              </w:rPr>
                            </w:pPr>
                            <w:r w:rsidRPr="008C1DA6">
                              <w:rPr>
                                <w:rStyle w:val="A2"/>
                                <w:i w:val="0"/>
                              </w:rPr>
                              <w:t>5</w:t>
                            </w:r>
                            <w:r w:rsidRPr="008C1DA6">
                              <w:rPr>
                                <w:rStyle w:val="A2"/>
                                <w:i w:val="0"/>
                                <w:vertAlign w:val="superscript"/>
                              </w:rPr>
                              <w:t>th</w:t>
                            </w:r>
                            <w:r w:rsidRPr="008C1DA6">
                              <w:rPr>
                                <w:rStyle w:val="A2"/>
                                <w:i w:val="0"/>
                              </w:rPr>
                              <w:t xml:space="preserve"> August</w:t>
                            </w:r>
                          </w:p>
                        </w:tc>
                      </w:tr>
                    </w:tbl>
                    <w:p w:rsidR="00F50D0E" w:rsidRDefault="00F50D0E" w:rsidP="00C90C6F"/>
                    <w:p w:rsidR="00F50D0E" w:rsidRDefault="00F50D0E" w:rsidP="00C90C6F">
                      <w:pPr>
                        <w:rPr>
                          <w:sz w:val="18"/>
                          <w:szCs w:val="18"/>
                        </w:rPr>
                      </w:pPr>
                      <w:r>
                        <w:t>*</w:t>
                      </w:r>
                      <w:r w:rsidRPr="00C90C6F">
                        <w:rPr>
                          <w:i/>
                          <w:sz w:val="18"/>
                          <w:szCs w:val="18"/>
                        </w:rPr>
                        <w:t>Withdrawal</w:t>
                      </w:r>
                      <w:r>
                        <w:rPr>
                          <w:i/>
                          <w:sz w:val="18"/>
                          <w:szCs w:val="18"/>
                        </w:rPr>
                        <w:t>s</w:t>
                      </w:r>
                      <w:r w:rsidRPr="00C90C6F">
                        <w:rPr>
                          <w:sz w:val="18"/>
                          <w:szCs w:val="18"/>
                        </w:rPr>
                        <w:t xml:space="preserve"> – date</w:t>
                      </w:r>
                      <w:r>
                        <w:rPr>
                          <w:sz w:val="18"/>
                          <w:szCs w:val="18"/>
                        </w:rPr>
                        <w:t>s</w:t>
                      </w:r>
                      <w:r w:rsidRPr="00C90C6F">
                        <w:rPr>
                          <w:sz w:val="18"/>
                          <w:szCs w:val="18"/>
                        </w:rPr>
                        <w:t xml:space="preserve"> that </w:t>
                      </w:r>
                      <w:r>
                        <w:rPr>
                          <w:sz w:val="18"/>
                          <w:szCs w:val="18"/>
                        </w:rPr>
                        <w:t xml:space="preserve">entry </w:t>
                      </w:r>
                      <w:r w:rsidRPr="00C90C6F">
                        <w:rPr>
                          <w:sz w:val="18"/>
                          <w:szCs w:val="18"/>
                        </w:rPr>
                        <w:t>withdrawals will be eligible for a refund</w:t>
                      </w:r>
                      <w:r>
                        <w:rPr>
                          <w:sz w:val="18"/>
                          <w:szCs w:val="18"/>
                        </w:rPr>
                        <w:t xml:space="preserve"> of the original entry fee</w:t>
                      </w:r>
                    </w:p>
                    <w:p w:rsidR="00F50D0E" w:rsidRDefault="00F50D0E" w:rsidP="00C90C6F">
                      <w:pPr>
                        <w:rPr>
                          <w:sz w:val="18"/>
                          <w:szCs w:val="18"/>
                        </w:rPr>
                      </w:pPr>
                    </w:p>
                  </w:txbxContent>
                </v:textbox>
              </v:shape>
            </w:pict>
          </mc:Fallback>
        </mc:AlternateContent>
      </w:r>
    </w:p>
    <w:p w:rsidR="00CE256B" w:rsidRDefault="00CE256B" w:rsidP="006B6190">
      <w:pPr>
        <w:pStyle w:val="Subtitle"/>
        <w:spacing w:after="0"/>
        <w:rPr>
          <w:rStyle w:val="A2"/>
        </w:rPr>
      </w:pPr>
    </w:p>
    <w:p w:rsidR="006B6190" w:rsidRDefault="00511D8F" w:rsidP="00CE256B">
      <w:pPr>
        <w:pStyle w:val="Subtitle"/>
        <w:spacing w:after="0"/>
        <w:rPr>
          <w:rStyle w:val="A2"/>
        </w:rPr>
      </w:pPr>
      <w:r>
        <w:rPr>
          <w:rFonts w:cs="Myriad Pro Light"/>
          <w:noProof/>
          <w:color w:val="000000"/>
          <w:sz w:val="18"/>
          <w:szCs w:val="18"/>
          <w:lang w:eastAsia="en-GB"/>
        </w:rPr>
        <mc:AlternateContent>
          <mc:Choice Requires="wps">
            <w:drawing>
              <wp:anchor distT="0" distB="0" distL="114300" distR="114300" simplePos="0" relativeHeight="251707392" behindDoc="0" locked="0" layoutInCell="1" allowOverlap="1" wp14:anchorId="4C75213B" wp14:editId="4488BD2F">
                <wp:simplePos x="0" y="0"/>
                <wp:positionH relativeFrom="column">
                  <wp:posOffset>2668195</wp:posOffset>
                </wp:positionH>
                <wp:positionV relativeFrom="paragraph">
                  <wp:posOffset>4237990</wp:posOffset>
                </wp:positionV>
                <wp:extent cx="2734236" cy="618490"/>
                <wp:effectExtent l="0" t="0" r="9525" b="0"/>
                <wp:wrapNone/>
                <wp:docPr id="676" name="Text Box 676"/>
                <wp:cNvGraphicFramePr/>
                <a:graphic xmlns:a="http://schemas.openxmlformats.org/drawingml/2006/main">
                  <a:graphicData uri="http://schemas.microsoft.com/office/word/2010/wordprocessingShape">
                    <wps:wsp>
                      <wps:cNvSpPr txBox="1"/>
                      <wps:spPr>
                        <a:xfrm>
                          <a:off x="0" y="0"/>
                          <a:ext cx="2734236" cy="618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0D0E" w:rsidRDefault="00F50D0E" w:rsidP="00511D8F">
                            <w:pPr>
                              <w:spacing w:after="0"/>
                              <w:rPr>
                                <w:sz w:val="18"/>
                                <w:szCs w:val="18"/>
                              </w:rPr>
                            </w:pPr>
                            <w:r>
                              <w:rPr>
                                <w:sz w:val="18"/>
                                <w:szCs w:val="18"/>
                              </w:rPr>
                              <w:t>JCQ Interboard Timetables are available to view here:</w:t>
                            </w:r>
                          </w:p>
                          <w:p w:rsidR="00F50D0E" w:rsidRPr="00511D8F" w:rsidRDefault="00F50D0E" w:rsidP="00511D8F">
                            <w:pPr>
                              <w:spacing w:after="0"/>
                              <w:rPr>
                                <w:sz w:val="18"/>
                                <w:szCs w:val="18"/>
                              </w:rPr>
                            </w:pPr>
                            <w:r>
                              <w:rPr>
                                <w:sz w:val="18"/>
                                <w:szCs w:val="18"/>
                              </w:rPr>
                              <w:t xml:space="preserve"> </w:t>
                            </w:r>
                            <w:hyperlink r:id="rId33" w:history="1">
                              <w:r w:rsidRPr="00C16D9C">
                                <w:rPr>
                                  <w:rStyle w:val="Hyperlink"/>
                                  <w:sz w:val="18"/>
                                  <w:szCs w:val="18"/>
                                </w:rPr>
                                <w:t>http://www.jcq.org.uk/exams-office/key-dates-and-timetables</w:t>
                              </w:r>
                            </w:hyperlink>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6" o:spid="_x0000_s1032" type="#_x0000_t202" style="position:absolute;margin-left:210.1pt;margin-top:333.7pt;width:215.3pt;height:48.7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" fillcolor="white [3201]" stroked="f" strokeweight=".5pt">
                <v:textbox>
                  <w:txbxContent>
                    <w:p w:rsidR="00F50D0E" w:rsidRDefault="00F50D0E" w:rsidP="00511D8F">
                      <w:pPr>
                        <w:spacing w:after="0"/>
                        <w:rPr>
                          <w:sz w:val="18"/>
                          <w:szCs w:val="18"/>
                        </w:rPr>
                      </w:pPr>
                      <w:r>
                        <w:rPr>
                          <w:sz w:val="18"/>
                          <w:szCs w:val="18"/>
                        </w:rPr>
                        <w:t xml:space="preserve">JCQ </w:t>
                      </w:r>
                      <w:proofErr w:type="spellStart"/>
                      <w:r>
                        <w:rPr>
                          <w:sz w:val="18"/>
                          <w:szCs w:val="18"/>
                        </w:rPr>
                        <w:t>Interboard</w:t>
                      </w:r>
                      <w:proofErr w:type="spellEnd"/>
                      <w:r>
                        <w:rPr>
                          <w:sz w:val="18"/>
                          <w:szCs w:val="18"/>
                        </w:rPr>
                        <w:t xml:space="preserve"> Timetables are available to view here:</w:t>
                      </w:r>
                    </w:p>
                    <w:p w:rsidR="00F50D0E" w:rsidRPr="00511D8F" w:rsidRDefault="00F50D0E" w:rsidP="00511D8F">
                      <w:pPr>
                        <w:spacing w:after="0"/>
                        <w:rPr>
                          <w:sz w:val="18"/>
                          <w:szCs w:val="18"/>
                        </w:rPr>
                      </w:pPr>
                      <w:r>
                        <w:rPr>
                          <w:sz w:val="18"/>
                          <w:szCs w:val="18"/>
                        </w:rPr>
                        <w:t xml:space="preserve"> </w:t>
                      </w:r>
                      <w:hyperlink r:id="rId34" w:history="1">
                        <w:r w:rsidRPr="00C16D9C">
                          <w:rPr>
                            <w:rStyle w:val="Hyperlink"/>
                            <w:sz w:val="18"/>
                            <w:szCs w:val="18"/>
                          </w:rPr>
                          <w:t>http://www.jcq.org.uk/exams-office/key-dates-and-timetables</w:t>
                        </w:r>
                      </w:hyperlink>
                      <w:r>
                        <w:rPr>
                          <w:sz w:val="18"/>
                          <w:szCs w:val="18"/>
                        </w:rPr>
                        <w:t xml:space="preserve"> </w:t>
                      </w:r>
                    </w:p>
                  </w:txbxContent>
                </v:textbox>
              </v:shape>
            </w:pict>
          </mc:Fallback>
        </mc:AlternateContent>
      </w:r>
      <w:r w:rsidRPr="00CE256B">
        <w:rPr>
          <w:rStyle w:val="A2"/>
          <w:noProof/>
          <w:lang w:eastAsia="en-GB"/>
        </w:rPr>
        <mc:AlternateContent>
          <mc:Choice Requires="wps">
            <w:drawing>
              <wp:anchor distT="0" distB="0" distL="114300" distR="114300" simplePos="0" relativeHeight="251706368" behindDoc="0" locked="0" layoutInCell="1" allowOverlap="1" wp14:anchorId="2291A083" wp14:editId="47C78639">
                <wp:simplePos x="0" y="0"/>
                <wp:positionH relativeFrom="column">
                  <wp:posOffset>-3829050</wp:posOffset>
                </wp:positionH>
                <wp:positionV relativeFrom="paragraph">
                  <wp:posOffset>4175760</wp:posOffset>
                </wp:positionV>
                <wp:extent cx="9250045" cy="708025"/>
                <wp:effectExtent l="0" t="0" r="27305" b="15875"/>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045" cy="708025"/>
                        </a:xfrm>
                        <a:prstGeom prst="rect">
                          <a:avLst/>
                        </a:prstGeom>
                        <a:ln>
                          <a:solidFill>
                            <a:schemeClr val="accent4">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F50D0E" w:rsidRPr="007B2C4E" w:rsidRDefault="00F50D0E" w:rsidP="00C6438A">
                            <w:pPr>
                              <w:autoSpaceDE w:val="0"/>
                              <w:autoSpaceDN w:val="0"/>
                              <w:adjustRightInd w:val="0"/>
                              <w:spacing w:after="80" w:line="241" w:lineRule="atLeast"/>
                              <w:ind w:left="60"/>
                              <w:rPr>
                                <w:rStyle w:val="A2"/>
                                <w:color w:val="auto"/>
                                <w:sz w:val="20"/>
                                <w:szCs w:val="20"/>
                              </w:rPr>
                            </w:pPr>
                            <w:r w:rsidRPr="00C6438A">
                              <w:rPr>
                                <w:rFonts w:cs="Myriad Pro Light"/>
                                <w:noProof/>
                                <w:sz w:val="20"/>
                                <w:szCs w:val="20"/>
                                <w:lang w:eastAsia="en-GB"/>
                              </w:rPr>
                              <w:drawing>
                                <wp:inline distT="0" distB="0" distL="0" distR="0" wp14:anchorId="1BDBF0DB" wp14:editId="5FB3D421">
                                  <wp:extent cx="1927412" cy="616363"/>
                                  <wp:effectExtent l="0" t="0" r="0" b="0"/>
                                  <wp:docPr id="674" name="Picture 674" descr="Key dat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 dates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7195" cy="619491"/>
                                          </a:xfrm>
                                          <a:prstGeom prst="rect">
                                            <a:avLst/>
                                          </a:prstGeom>
                                          <a:noFill/>
                                          <a:ln>
                                            <a:noFill/>
                                          </a:ln>
                                        </pic:spPr>
                                      </pic:pic>
                                    </a:graphicData>
                                  </a:graphic>
                                </wp:inline>
                              </w:drawing>
                            </w:r>
                            <w:r>
                              <w:rPr>
                                <w:rFonts w:cs="Myriad Pro Light"/>
                                <w:noProof/>
                                <w:sz w:val="20"/>
                                <w:szCs w:val="20"/>
                                <w:lang w:eastAsia="en-GB"/>
                              </w:rPr>
                              <w:drawing>
                                <wp:inline distT="0" distB="0" distL="0" distR="0">
                                  <wp:extent cx="2734310" cy="618490"/>
                                  <wp:effectExtent l="0" t="0" r="889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4310" cy="618490"/>
                                          </a:xfrm>
                                          <a:prstGeom prst="rect">
                                            <a:avLst/>
                                          </a:prstGeom>
                                          <a:noFill/>
                                          <a:ln>
                                            <a:noFill/>
                                          </a:ln>
                                        </pic:spPr>
                                      </pic:pic>
                                    </a:graphicData>
                                  </a:graphic>
                                </wp:inline>
                              </w:drawing>
                            </w:r>
                            <w:r w:rsidRPr="00BD6769">
                              <w:rPr>
                                <w:noProof/>
                                <w:lang w:eastAsia="en-GB"/>
                              </w:rPr>
                              <w:drawing>
                                <wp:inline distT="0" distB="0" distL="0" distR="0">
                                  <wp:extent cx="1685365" cy="638738"/>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b="26388"/>
                                          <a:stretch/>
                                        </pic:blipFill>
                                        <pic:spPr bwMode="auto">
                                          <a:xfrm>
                                            <a:off x="0" y="0"/>
                                            <a:ext cx="1691225" cy="6409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01.5pt;margin-top:328.8pt;width:728.35pt;height:5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" fillcolor="white [3201]" strokecolor="#5f497a [2407]" strokeweight="2pt">
                <v:textbox>
                  <w:txbxContent>
                    <w:p w:rsidR="00F50D0E" w:rsidRPr="007B2C4E" w:rsidRDefault="00F50D0E" w:rsidP="00C6438A">
                      <w:pPr>
                        <w:autoSpaceDE w:val="0"/>
                        <w:autoSpaceDN w:val="0"/>
                        <w:adjustRightInd w:val="0"/>
                        <w:spacing w:after="80" w:line="241" w:lineRule="atLeast"/>
                        <w:ind w:left="60"/>
                        <w:rPr>
                          <w:rStyle w:val="A2"/>
                          <w:color w:val="auto"/>
                          <w:sz w:val="20"/>
                          <w:szCs w:val="20"/>
                        </w:rPr>
                      </w:pPr>
                      <w:r w:rsidRPr="00C6438A">
                        <w:rPr>
                          <w:rFonts w:cs="Myriad Pro Light"/>
                          <w:noProof/>
                          <w:sz w:val="20"/>
                          <w:szCs w:val="20"/>
                          <w:lang w:eastAsia="en-GB"/>
                        </w:rPr>
                        <w:drawing>
                          <wp:inline distT="0" distB="0" distL="0" distR="0" wp14:anchorId="1BDBF0DB" wp14:editId="5FB3D421">
                            <wp:extent cx="1927412" cy="616363"/>
                            <wp:effectExtent l="0" t="0" r="0" b="0"/>
                            <wp:docPr id="674" name="Picture 674" descr="Key dat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 dates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7195" cy="619491"/>
                                    </a:xfrm>
                                    <a:prstGeom prst="rect">
                                      <a:avLst/>
                                    </a:prstGeom>
                                    <a:noFill/>
                                    <a:ln>
                                      <a:noFill/>
                                    </a:ln>
                                  </pic:spPr>
                                </pic:pic>
                              </a:graphicData>
                            </a:graphic>
                          </wp:inline>
                        </w:drawing>
                      </w:r>
                      <w:r>
                        <w:rPr>
                          <w:rFonts w:cs="Myriad Pro Light"/>
                          <w:noProof/>
                          <w:sz w:val="20"/>
                          <w:szCs w:val="20"/>
                          <w:lang w:eastAsia="en-GB"/>
                        </w:rPr>
                        <w:drawing>
                          <wp:inline distT="0" distB="0" distL="0" distR="0">
                            <wp:extent cx="2734310" cy="618490"/>
                            <wp:effectExtent l="0" t="0" r="889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4310" cy="618490"/>
                                    </a:xfrm>
                                    <a:prstGeom prst="rect">
                                      <a:avLst/>
                                    </a:prstGeom>
                                    <a:noFill/>
                                    <a:ln>
                                      <a:noFill/>
                                    </a:ln>
                                  </pic:spPr>
                                </pic:pic>
                              </a:graphicData>
                            </a:graphic>
                          </wp:inline>
                        </w:drawing>
                      </w:r>
                      <w:r w:rsidRPr="00BD6769">
                        <w:rPr>
                          <w:noProof/>
                          <w:lang w:eastAsia="en-GB"/>
                        </w:rPr>
                        <w:drawing>
                          <wp:inline distT="0" distB="0" distL="0" distR="0">
                            <wp:extent cx="1685365" cy="638738"/>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b="26388"/>
                                    <a:stretch/>
                                  </pic:blipFill>
                                  <pic:spPr bwMode="auto">
                                    <a:xfrm>
                                      <a:off x="0" y="0"/>
                                      <a:ext cx="1691225" cy="6409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15162" w:rsidRPr="00CE256B">
        <w:rPr>
          <w:rStyle w:val="A2"/>
          <w:noProof/>
          <w:lang w:eastAsia="en-GB"/>
        </w:rPr>
        <mc:AlternateContent>
          <mc:Choice Requires="wps">
            <w:drawing>
              <wp:anchor distT="0" distB="0" distL="114300" distR="114300" simplePos="0" relativeHeight="251692032" behindDoc="0" locked="0" layoutInCell="1" allowOverlap="1" wp14:anchorId="5C21D2DC" wp14:editId="18A32E7F">
                <wp:simplePos x="0" y="0"/>
                <wp:positionH relativeFrom="column">
                  <wp:posOffset>-31750</wp:posOffset>
                </wp:positionH>
                <wp:positionV relativeFrom="paragraph">
                  <wp:posOffset>2546350</wp:posOffset>
                </wp:positionV>
                <wp:extent cx="5449570" cy="1541780"/>
                <wp:effectExtent l="0" t="0" r="17780" b="203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15417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50D0E" w:rsidRPr="00B85676" w:rsidRDefault="00F50D0E" w:rsidP="00B85676">
                            <w:pPr>
                              <w:autoSpaceDE w:val="0"/>
                              <w:autoSpaceDN w:val="0"/>
                              <w:adjustRightInd w:val="0"/>
                              <w:spacing w:after="80" w:line="241" w:lineRule="atLeast"/>
                              <w:rPr>
                                <w:rStyle w:val="A2"/>
                                <w:b/>
                                <w:sz w:val="20"/>
                                <w:szCs w:val="20"/>
                              </w:rPr>
                            </w:pPr>
                            <w:r w:rsidRPr="00B85676">
                              <w:rPr>
                                <w:rStyle w:val="A2"/>
                                <w:b/>
                                <w:sz w:val="20"/>
                                <w:szCs w:val="20"/>
                              </w:rPr>
                              <w:t>Examination Materials</w:t>
                            </w:r>
                            <w:r>
                              <w:rPr>
                                <w:rStyle w:val="A2"/>
                                <w:b/>
                                <w:sz w:val="20"/>
                                <w:szCs w:val="20"/>
                              </w:rPr>
                              <w:t xml:space="preserve"> (June 2014 series)</w:t>
                            </w:r>
                          </w:p>
                          <w:p w:rsidR="00F50D0E" w:rsidRPr="007B2C4E" w:rsidRDefault="00F50D0E" w:rsidP="00F15162">
                            <w:pPr>
                              <w:pStyle w:val="Pa6"/>
                              <w:spacing w:after="80"/>
                              <w:ind w:left="62"/>
                              <w:rPr>
                                <w:rStyle w:val="A2"/>
                                <w:rFonts w:asciiTheme="minorHAnsi" w:hAnsiTheme="minorHAnsi"/>
                                <w:b/>
                                <w:bCs/>
                                <w:sz w:val="20"/>
                                <w:szCs w:val="20"/>
                              </w:rPr>
                            </w:pPr>
                            <w:r w:rsidRPr="007B2C4E">
                              <w:rPr>
                                <w:rStyle w:val="A2"/>
                                <w:rFonts w:asciiTheme="minorHAnsi" w:hAnsiTheme="minorHAnsi"/>
                                <w:sz w:val="20"/>
                                <w:szCs w:val="20"/>
                              </w:rPr>
                              <w:t xml:space="preserve">Question papers for examinations taken 12 May – 6 June will be despatched in </w:t>
                            </w:r>
                            <w:r w:rsidRPr="007B2C4E">
                              <w:rPr>
                                <w:rStyle w:val="A2"/>
                                <w:rFonts w:asciiTheme="minorHAnsi" w:hAnsiTheme="minorHAnsi"/>
                                <w:b/>
                                <w:bCs/>
                                <w:sz w:val="20"/>
                                <w:szCs w:val="20"/>
                              </w:rPr>
                              <w:t>April 2014</w:t>
                            </w:r>
                          </w:p>
                          <w:p w:rsidR="00F50D0E" w:rsidRPr="007B2C4E" w:rsidRDefault="00F50D0E" w:rsidP="00F15162">
                            <w:pPr>
                              <w:pStyle w:val="Pa6"/>
                              <w:spacing w:after="80"/>
                              <w:ind w:left="62"/>
                              <w:rPr>
                                <w:rStyle w:val="A2"/>
                                <w:rFonts w:asciiTheme="minorHAnsi" w:hAnsiTheme="minorHAnsi"/>
                                <w:b/>
                                <w:bCs/>
                                <w:sz w:val="20"/>
                                <w:szCs w:val="20"/>
                              </w:rPr>
                            </w:pPr>
                            <w:r>
                              <w:rPr>
                                <w:rStyle w:val="A2"/>
                                <w:rFonts w:asciiTheme="minorHAnsi" w:hAnsiTheme="minorHAnsi"/>
                                <w:sz w:val="20"/>
                                <w:szCs w:val="20"/>
                              </w:rPr>
                              <w:t>Pre-</w:t>
                            </w:r>
                            <w:r w:rsidRPr="007B2C4E">
                              <w:rPr>
                                <w:rStyle w:val="A2"/>
                                <w:rFonts w:asciiTheme="minorHAnsi" w:hAnsiTheme="minorHAnsi"/>
                                <w:sz w:val="20"/>
                                <w:szCs w:val="20"/>
                              </w:rPr>
                              <w:t xml:space="preserve">Spring Bank holiday attendance registers will be despatched by </w:t>
                            </w:r>
                            <w:r w:rsidRPr="007B2C4E">
                              <w:rPr>
                                <w:rStyle w:val="A2"/>
                                <w:rFonts w:asciiTheme="minorHAnsi" w:hAnsiTheme="minorHAnsi"/>
                                <w:b/>
                                <w:bCs/>
                                <w:sz w:val="20"/>
                                <w:szCs w:val="20"/>
                              </w:rPr>
                              <w:t>26 April 2014</w:t>
                            </w:r>
                          </w:p>
                          <w:p w:rsidR="00F50D0E" w:rsidRPr="007B2C4E" w:rsidRDefault="00F50D0E" w:rsidP="00F15162">
                            <w:pPr>
                              <w:pStyle w:val="Pa6"/>
                              <w:spacing w:after="80"/>
                              <w:ind w:left="62"/>
                              <w:rPr>
                                <w:rStyle w:val="A2"/>
                                <w:rFonts w:asciiTheme="minorHAnsi" w:hAnsiTheme="minorHAnsi"/>
                                <w:b/>
                                <w:sz w:val="20"/>
                                <w:szCs w:val="20"/>
                              </w:rPr>
                            </w:pPr>
                            <w:r w:rsidRPr="007B2C4E">
                              <w:rPr>
                                <w:rStyle w:val="A2"/>
                                <w:rFonts w:asciiTheme="minorHAnsi" w:hAnsiTheme="minorHAnsi"/>
                                <w:sz w:val="20"/>
                                <w:szCs w:val="20"/>
                              </w:rPr>
                              <w:t xml:space="preserve">Examination stationery will be received by centres by </w:t>
                            </w:r>
                            <w:r w:rsidRPr="007B2C4E">
                              <w:rPr>
                                <w:rStyle w:val="A2"/>
                                <w:rFonts w:asciiTheme="minorHAnsi" w:hAnsiTheme="minorHAnsi"/>
                                <w:b/>
                                <w:sz w:val="20"/>
                                <w:szCs w:val="20"/>
                              </w:rPr>
                              <w:t>28 April 2014</w:t>
                            </w:r>
                          </w:p>
                          <w:p w:rsidR="00F50D0E" w:rsidRPr="007B2C4E" w:rsidRDefault="00F50D0E" w:rsidP="00F15162">
                            <w:pPr>
                              <w:pStyle w:val="Pa6"/>
                              <w:spacing w:after="80"/>
                              <w:ind w:left="62"/>
                              <w:rPr>
                                <w:rStyle w:val="A2"/>
                                <w:rFonts w:asciiTheme="minorHAnsi" w:hAnsiTheme="minorHAnsi"/>
                                <w:b/>
                                <w:bCs/>
                                <w:sz w:val="20"/>
                                <w:szCs w:val="20"/>
                              </w:rPr>
                            </w:pPr>
                            <w:r w:rsidRPr="007B2C4E">
                              <w:rPr>
                                <w:rStyle w:val="A2"/>
                                <w:rFonts w:asciiTheme="minorHAnsi" w:hAnsiTheme="minorHAnsi"/>
                                <w:sz w:val="20"/>
                                <w:szCs w:val="20"/>
                              </w:rPr>
                              <w:t xml:space="preserve">Question papers for examinations taken 9 – 13 June will be despatched in </w:t>
                            </w:r>
                            <w:r w:rsidRPr="007B2C4E">
                              <w:rPr>
                                <w:rStyle w:val="A2"/>
                                <w:rFonts w:asciiTheme="minorHAnsi" w:hAnsiTheme="minorHAnsi"/>
                                <w:b/>
                                <w:bCs/>
                                <w:sz w:val="20"/>
                                <w:szCs w:val="20"/>
                              </w:rPr>
                              <w:t>May 2014</w:t>
                            </w:r>
                          </w:p>
                          <w:p w:rsidR="00F50D0E" w:rsidRPr="007B2C4E" w:rsidRDefault="00F50D0E" w:rsidP="00F15162">
                            <w:pPr>
                              <w:pStyle w:val="Pa6"/>
                              <w:spacing w:after="80"/>
                              <w:ind w:left="62"/>
                              <w:rPr>
                                <w:rStyle w:val="A2"/>
                                <w:rFonts w:asciiTheme="minorHAnsi" w:hAnsiTheme="minorHAnsi"/>
                                <w:b/>
                                <w:sz w:val="20"/>
                                <w:szCs w:val="20"/>
                              </w:rPr>
                            </w:pPr>
                            <w:r w:rsidRPr="007B2C4E">
                              <w:rPr>
                                <w:rStyle w:val="A2"/>
                                <w:rFonts w:asciiTheme="minorHAnsi" w:hAnsiTheme="minorHAnsi"/>
                                <w:sz w:val="20"/>
                                <w:szCs w:val="20"/>
                              </w:rPr>
                              <w:t xml:space="preserve">Question papers for examinations taken 16 – 24 June will be despatched in </w:t>
                            </w:r>
                            <w:r w:rsidRPr="007B2C4E">
                              <w:rPr>
                                <w:rStyle w:val="A2"/>
                                <w:rFonts w:asciiTheme="minorHAnsi" w:hAnsiTheme="minorHAnsi"/>
                                <w:b/>
                                <w:sz w:val="20"/>
                                <w:szCs w:val="20"/>
                              </w:rPr>
                              <w:t>May 2014</w:t>
                            </w:r>
                          </w:p>
                          <w:p w:rsidR="00F50D0E" w:rsidRPr="00B85676" w:rsidRDefault="00F50D0E" w:rsidP="00F15162">
                            <w:pPr>
                              <w:pStyle w:val="Pa6"/>
                              <w:spacing w:after="80"/>
                              <w:ind w:left="62"/>
                              <w:rPr>
                                <w:rStyle w:val="A2"/>
                                <w:sz w:val="20"/>
                                <w:szCs w:val="20"/>
                              </w:rPr>
                            </w:pPr>
                            <w:r>
                              <w:rPr>
                                <w:rStyle w:val="A2"/>
                                <w:rFonts w:asciiTheme="minorHAnsi" w:hAnsiTheme="minorHAnsi"/>
                                <w:sz w:val="20"/>
                                <w:szCs w:val="20"/>
                              </w:rPr>
                              <w:t>Post-</w:t>
                            </w:r>
                            <w:r w:rsidRPr="007B2C4E">
                              <w:rPr>
                                <w:rStyle w:val="A2"/>
                                <w:rFonts w:asciiTheme="minorHAnsi" w:hAnsiTheme="minorHAnsi"/>
                                <w:sz w:val="20"/>
                                <w:szCs w:val="20"/>
                              </w:rPr>
                              <w:t xml:space="preserve">Spring Bank holiday attendance registers will be despatched by </w:t>
                            </w:r>
                            <w:r w:rsidRPr="007B2C4E">
                              <w:rPr>
                                <w:rStyle w:val="A2"/>
                                <w:rFonts w:asciiTheme="minorHAnsi" w:hAnsiTheme="minorHAnsi"/>
                                <w:b/>
                                <w:sz w:val="20"/>
                                <w:szCs w:val="20"/>
                              </w:rPr>
                              <w:t>27 May 2014</w:t>
                            </w:r>
                            <w:r w:rsidRPr="00B85676">
                              <w:rPr>
                                <w:rStyle w:val="A2"/>
                                <w:rFonts w:asciiTheme="minorHAnsi" w:hAnsiTheme="min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pt;margin-top:200.5pt;width:429.1pt;height:12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" fillcolor="white [3201]" strokecolor="#9bbb59 [3206]" strokeweight="2pt">
                <v:textbox>
                  <w:txbxContent>
                    <w:p w:rsidR="00F50D0E" w:rsidRPr="00B85676" w:rsidRDefault="00F50D0E" w:rsidP="00B85676">
                      <w:pPr>
                        <w:autoSpaceDE w:val="0"/>
                        <w:autoSpaceDN w:val="0"/>
                        <w:adjustRightInd w:val="0"/>
                        <w:spacing w:after="80" w:line="241" w:lineRule="atLeast"/>
                        <w:rPr>
                          <w:rStyle w:val="A2"/>
                          <w:b/>
                          <w:sz w:val="20"/>
                          <w:szCs w:val="20"/>
                        </w:rPr>
                      </w:pPr>
                      <w:r w:rsidRPr="00B85676">
                        <w:rPr>
                          <w:rStyle w:val="A2"/>
                          <w:b/>
                          <w:sz w:val="20"/>
                          <w:szCs w:val="20"/>
                        </w:rPr>
                        <w:t>Examination Materials</w:t>
                      </w:r>
                      <w:r>
                        <w:rPr>
                          <w:rStyle w:val="A2"/>
                          <w:b/>
                          <w:sz w:val="20"/>
                          <w:szCs w:val="20"/>
                        </w:rPr>
                        <w:t xml:space="preserve"> (June 2014 series)</w:t>
                      </w:r>
                    </w:p>
                    <w:p w:rsidR="00F50D0E" w:rsidRPr="007B2C4E" w:rsidRDefault="00F50D0E" w:rsidP="00F15162">
                      <w:pPr>
                        <w:pStyle w:val="Pa6"/>
                        <w:spacing w:after="80"/>
                        <w:ind w:left="62"/>
                        <w:rPr>
                          <w:rStyle w:val="A2"/>
                          <w:rFonts w:asciiTheme="minorHAnsi" w:hAnsiTheme="minorHAnsi"/>
                          <w:b/>
                          <w:bCs/>
                          <w:sz w:val="20"/>
                          <w:szCs w:val="20"/>
                        </w:rPr>
                      </w:pPr>
                      <w:r w:rsidRPr="007B2C4E">
                        <w:rPr>
                          <w:rStyle w:val="A2"/>
                          <w:rFonts w:asciiTheme="minorHAnsi" w:hAnsiTheme="minorHAnsi"/>
                          <w:sz w:val="20"/>
                          <w:szCs w:val="20"/>
                        </w:rPr>
                        <w:t xml:space="preserve">Question papers for examinations taken 12 May – 6 June will be despatched in </w:t>
                      </w:r>
                      <w:r w:rsidRPr="007B2C4E">
                        <w:rPr>
                          <w:rStyle w:val="A2"/>
                          <w:rFonts w:asciiTheme="minorHAnsi" w:hAnsiTheme="minorHAnsi"/>
                          <w:b/>
                          <w:bCs/>
                          <w:sz w:val="20"/>
                          <w:szCs w:val="20"/>
                        </w:rPr>
                        <w:t>April 2014</w:t>
                      </w:r>
                    </w:p>
                    <w:p w:rsidR="00F50D0E" w:rsidRPr="007B2C4E" w:rsidRDefault="00F50D0E" w:rsidP="00F15162">
                      <w:pPr>
                        <w:pStyle w:val="Pa6"/>
                        <w:spacing w:after="80"/>
                        <w:ind w:left="62"/>
                        <w:rPr>
                          <w:rStyle w:val="A2"/>
                          <w:rFonts w:asciiTheme="minorHAnsi" w:hAnsiTheme="minorHAnsi"/>
                          <w:b/>
                          <w:bCs/>
                          <w:sz w:val="20"/>
                          <w:szCs w:val="20"/>
                        </w:rPr>
                      </w:pPr>
                      <w:r>
                        <w:rPr>
                          <w:rStyle w:val="A2"/>
                          <w:rFonts w:asciiTheme="minorHAnsi" w:hAnsiTheme="minorHAnsi"/>
                          <w:sz w:val="20"/>
                          <w:szCs w:val="20"/>
                        </w:rPr>
                        <w:t>Pre-</w:t>
                      </w:r>
                      <w:r w:rsidRPr="007B2C4E">
                        <w:rPr>
                          <w:rStyle w:val="A2"/>
                          <w:rFonts w:asciiTheme="minorHAnsi" w:hAnsiTheme="minorHAnsi"/>
                          <w:sz w:val="20"/>
                          <w:szCs w:val="20"/>
                        </w:rPr>
                        <w:t xml:space="preserve">Spring Bank holiday attendance registers will be despatched by </w:t>
                      </w:r>
                      <w:r w:rsidRPr="007B2C4E">
                        <w:rPr>
                          <w:rStyle w:val="A2"/>
                          <w:rFonts w:asciiTheme="minorHAnsi" w:hAnsiTheme="minorHAnsi"/>
                          <w:b/>
                          <w:bCs/>
                          <w:sz w:val="20"/>
                          <w:szCs w:val="20"/>
                        </w:rPr>
                        <w:t>26 April 2014</w:t>
                      </w:r>
                    </w:p>
                    <w:p w:rsidR="00F50D0E" w:rsidRPr="007B2C4E" w:rsidRDefault="00F50D0E" w:rsidP="00F15162">
                      <w:pPr>
                        <w:pStyle w:val="Pa6"/>
                        <w:spacing w:after="80"/>
                        <w:ind w:left="62"/>
                        <w:rPr>
                          <w:rStyle w:val="A2"/>
                          <w:rFonts w:asciiTheme="minorHAnsi" w:hAnsiTheme="minorHAnsi"/>
                          <w:b/>
                          <w:sz w:val="20"/>
                          <w:szCs w:val="20"/>
                        </w:rPr>
                      </w:pPr>
                      <w:r w:rsidRPr="007B2C4E">
                        <w:rPr>
                          <w:rStyle w:val="A2"/>
                          <w:rFonts w:asciiTheme="minorHAnsi" w:hAnsiTheme="minorHAnsi"/>
                          <w:sz w:val="20"/>
                          <w:szCs w:val="20"/>
                        </w:rPr>
                        <w:t xml:space="preserve">Examination stationery will be received by centres by </w:t>
                      </w:r>
                      <w:r w:rsidRPr="007B2C4E">
                        <w:rPr>
                          <w:rStyle w:val="A2"/>
                          <w:rFonts w:asciiTheme="minorHAnsi" w:hAnsiTheme="minorHAnsi"/>
                          <w:b/>
                          <w:sz w:val="20"/>
                          <w:szCs w:val="20"/>
                        </w:rPr>
                        <w:t>28 April 2014</w:t>
                      </w:r>
                    </w:p>
                    <w:p w:rsidR="00F50D0E" w:rsidRPr="007B2C4E" w:rsidRDefault="00F50D0E" w:rsidP="00F15162">
                      <w:pPr>
                        <w:pStyle w:val="Pa6"/>
                        <w:spacing w:after="80"/>
                        <w:ind w:left="62"/>
                        <w:rPr>
                          <w:rStyle w:val="A2"/>
                          <w:rFonts w:asciiTheme="minorHAnsi" w:hAnsiTheme="minorHAnsi"/>
                          <w:b/>
                          <w:bCs/>
                          <w:sz w:val="20"/>
                          <w:szCs w:val="20"/>
                        </w:rPr>
                      </w:pPr>
                      <w:r w:rsidRPr="007B2C4E">
                        <w:rPr>
                          <w:rStyle w:val="A2"/>
                          <w:rFonts w:asciiTheme="minorHAnsi" w:hAnsiTheme="minorHAnsi"/>
                          <w:sz w:val="20"/>
                          <w:szCs w:val="20"/>
                        </w:rPr>
                        <w:t xml:space="preserve">Question papers for examinations taken 9 – 13 June will be despatched in </w:t>
                      </w:r>
                      <w:r w:rsidRPr="007B2C4E">
                        <w:rPr>
                          <w:rStyle w:val="A2"/>
                          <w:rFonts w:asciiTheme="minorHAnsi" w:hAnsiTheme="minorHAnsi"/>
                          <w:b/>
                          <w:bCs/>
                          <w:sz w:val="20"/>
                          <w:szCs w:val="20"/>
                        </w:rPr>
                        <w:t>May 2014</w:t>
                      </w:r>
                    </w:p>
                    <w:p w:rsidR="00F50D0E" w:rsidRPr="007B2C4E" w:rsidRDefault="00F50D0E" w:rsidP="00F15162">
                      <w:pPr>
                        <w:pStyle w:val="Pa6"/>
                        <w:spacing w:after="80"/>
                        <w:ind w:left="62"/>
                        <w:rPr>
                          <w:rStyle w:val="A2"/>
                          <w:rFonts w:asciiTheme="minorHAnsi" w:hAnsiTheme="minorHAnsi"/>
                          <w:b/>
                          <w:sz w:val="20"/>
                          <w:szCs w:val="20"/>
                        </w:rPr>
                      </w:pPr>
                      <w:r w:rsidRPr="007B2C4E">
                        <w:rPr>
                          <w:rStyle w:val="A2"/>
                          <w:rFonts w:asciiTheme="minorHAnsi" w:hAnsiTheme="minorHAnsi"/>
                          <w:sz w:val="20"/>
                          <w:szCs w:val="20"/>
                        </w:rPr>
                        <w:t xml:space="preserve">Question papers for examinations taken 16 – 24 June will be despatched in </w:t>
                      </w:r>
                      <w:r w:rsidRPr="007B2C4E">
                        <w:rPr>
                          <w:rStyle w:val="A2"/>
                          <w:rFonts w:asciiTheme="minorHAnsi" w:hAnsiTheme="minorHAnsi"/>
                          <w:b/>
                          <w:sz w:val="20"/>
                          <w:szCs w:val="20"/>
                        </w:rPr>
                        <w:t>May 2014</w:t>
                      </w:r>
                    </w:p>
                    <w:p w:rsidR="00F50D0E" w:rsidRPr="00B85676" w:rsidRDefault="00F50D0E" w:rsidP="00F15162">
                      <w:pPr>
                        <w:pStyle w:val="Pa6"/>
                        <w:spacing w:after="80"/>
                        <w:ind w:left="62"/>
                        <w:rPr>
                          <w:rStyle w:val="A2"/>
                          <w:sz w:val="20"/>
                          <w:szCs w:val="20"/>
                        </w:rPr>
                      </w:pPr>
                      <w:r>
                        <w:rPr>
                          <w:rStyle w:val="A2"/>
                          <w:rFonts w:asciiTheme="minorHAnsi" w:hAnsiTheme="minorHAnsi"/>
                          <w:sz w:val="20"/>
                          <w:szCs w:val="20"/>
                        </w:rPr>
                        <w:t>Post-</w:t>
                      </w:r>
                      <w:r w:rsidRPr="007B2C4E">
                        <w:rPr>
                          <w:rStyle w:val="A2"/>
                          <w:rFonts w:asciiTheme="minorHAnsi" w:hAnsiTheme="minorHAnsi"/>
                          <w:sz w:val="20"/>
                          <w:szCs w:val="20"/>
                        </w:rPr>
                        <w:t xml:space="preserve">Spring Bank holiday attendance registers will be despatched by </w:t>
                      </w:r>
                      <w:r w:rsidRPr="007B2C4E">
                        <w:rPr>
                          <w:rStyle w:val="A2"/>
                          <w:rFonts w:asciiTheme="minorHAnsi" w:hAnsiTheme="minorHAnsi"/>
                          <w:b/>
                          <w:sz w:val="20"/>
                          <w:szCs w:val="20"/>
                        </w:rPr>
                        <w:t>27 May 2014</w:t>
                      </w:r>
                      <w:r w:rsidRPr="00B85676">
                        <w:rPr>
                          <w:rStyle w:val="A2"/>
                          <w:rFonts w:asciiTheme="minorHAnsi" w:hAnsiTheme="minorHAnsi"/>
                          <w:sz w:val="20"/>
                          <w:szCs w:val="20"/>
                        </w:rPr>
                        <w:t xml:space="preserve"> </w:t>
                      </w:r>
                    </w:p>
                  </w:txbxContent>
                </v:textbox>
              </v:shape>
            </w:pict>
          </mc:Fallback>
        </mc:AlternateContent>
      </w:r>
      <w:r w:rsidR="00F15162" w:rsidRPr="00CE256B">
        <w:rPr>
          <w:rStyle w:val="A2"/>
          <w:noProof/>
          <w:lang w:eastAsia="en-GB"/>
        </w:rPr>
        <mc:AlternateContent>
          <mc:Choice Requires="wps">
            <w:drawing>
              <wp:anchor distT="0" distB="0" distL="114300" distR="114300" simplePos="0" relativeHeight="251689984" behindDoc="0" locked="0" layoutInCell="1" allowOverlap="1" wp14:anchorId="473B792E" wp14:editId="4FA4B8A5">
                <wp:simplePos x="0" y="0"/>
                <wp:positionH relativeFrom="column">
                  <wp:posOffset>-3830395</wp:posOffset>
                </wp:positionH>
                <wp:positionV relativeFrom="paragraph">
                  <wp:posOffset>2546350</wp:posOffset>
                </wp:positionV>
                <wp:extent cx="3702050" cy="1541780"/>
                <wp:effectExtent l="0" t="0" r="12700" b="203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15417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F50D0E" w:rsidRPr="00CE256B" w:rsidRDefault="00F50D0E" w:rsidP="00CE256B">
                            <w:pPr>
                              <w:autoSpaceDE w:val="0"/>
                              <w:autoSpaceDN w:val="0"/>
                              <w:adjustRightInd w:val="0"/>
                              <w:spacing w:after="80" w:line="241" w:lineRule="atLeast"/>
                              <w:rPr>
                                <w:rStyle w:val="A2"/>
                                <w:b/>
                                <w:sz w:val="20"/>
                                <w:szCs w:val="20"/>
                              </w:rPr>
                            </w:pPr>
                            <w:r w:rsidRPr="00CE256B">
                              <w:rPr>
                                <w:rStyle w:val="A2"/>
                                <w:b/>
                                <w:sz w:val="20"/>
                                <w:szCs w:val="20"/>
                              </w:rPr>
                              <w:t xml:space="preserve">Access Arrangements and Special Requirements </w:t>
                            </w:r>
                          </w:p>
                          <w:p w:rsidR="00F50D0E" w:rsidRPr="007B2C4E" w:rsidRDefault="00F50D0E" w:rsidP="00CE256B">
                            <w:pPr>
                              <w:autoSpaceDE w:val="0"/>
                              <w:autoSpaceDN w:val="0"/>
                              <w:adjustRightInd w:val="0"/>
                              <w:spacing w:after="80" w:line="241" w:lineRule="atLeast"/>
                              <w:ind w:left="60"/>
                              <w:rPr>
                                <w:rStyle w:val="A2"/>
                                <w:color w:val="auto"/>
                                <w:sz w:val="20"/>
                                <w:szCs w:val="20"/>
                              </w:rPr>
                            </w:pPr>
                            <w:r w:rsidRPr="00424D43">
                              <w:rPr>
                                <w:rStyle w:val="A2"/>
                                <w:color w:val="auto"/>
                                <w:sz w:val="20"/>
                                <w:szCs w:val="20"/>
                                <w:u w:val="single"/>
                              </w:rPr>
                              <w:t>June series</w:t>
                            </w:r>
                            <w:r>
                              <w:rPr>
                                <w:rStyle w:val="A2"/>
                                <w:color w:val="auto"/>
                                <w:sz w:val="20"/>
                                <w:szCs w:val="20"/>
                              </w:rPr>
                              <w:t>: a</w:t>
                            </w:r>
                            <w:r w:rsidRPr="007B2C4E">
                              <w:rPr>
                                <w:rStyle w:val="A2"/>
                                <w:color w:val="auto"/>
                                <w:sz w:val="20"/>
                                <w:szCs w:val="20"/>
                              </w:rPr>
                              <w:t xml:space="preserve">ccess arrangement applications involving modified question papers to be received by OCR by </w:t>
                            </w:r>
                            <w:r w:rsidRPr="007B2C4E">
                              <w:rPr>
                                <w:rStyle w:val="A2"/>
                                <w:b/>
                                <w:color w:val="auto"/>
                                <w:sz w:val="20"/>
                                <w:szCs w:val="20"/>
                              </w:rPr>
                              <w:t>31 January 2014</w:t>
                            </w:r>
                          </w:p>
                          <w:p w:rsidR="00F50D0E" w:rsidRPr="00CE256B" w:rsidRDefault="00F50D0E" w:rsidP="00CE256B">
                            <w:pPr>
                              <w:autoSpaceDE w:val="0"/>
                              <w:autoSpaceDN w:val="0"/>
                              <w:adjustRightInd w:val="0"/>
                              <w:spacing w:after="80" w:line="241" w:lineRule="atLeast"/>
                              <w:ind w:left="60"/>
                              <w:rPr>
                                <w:rStyle w:val="A2"/>
                                <w:sz w:val="20"/>
                                <w:szCs w:val="20"/>
                              </w:rPr>
                            </w:pPr>
                            <w:r w:rsidRPr="00424D43">
                              <w:rPr>
                                <w:rStyle w:val="A2"/>
                                <w:sz w:val="20"/>
                                <w:szCs w:val="20"/>
                                <w:u w:val="single"/>
                              </w:rPr>
                              <w:t>June series</w:t>
                            </w:r>
                            <w:r>
                              <w:rPr>
                                <w:rStyle w:val="A2"/>
                                <w:sz w:val="20"/>
                                <w:szCs w:val="20"/>
                              </w:rPr>
                              <w:t>: all other a</w:t>
                            </w:r>
                            <w:r w:rsidRPr="00CE256B">
                              <w:rPr>
                                <w:rStyle w:val="A2"/>
                                <w:sz w:val="20"/>
                                <w:szCs w:val="20"/>
                              </w:rPr>
                              <w:t xml:space="preserve">ccess arrangement applications to be received by OCR by the start of the two year course and at the latest by </w:t>
                            </w:r>
                            <w:r w:rsidRPr="00CE256B">
                              <w:rPr>
                                <w:rStyle w:val="A2"/>
                                <w:b/>
                                <w:sz w:val="20"/>
                                <w:szCs w:val="20"/>
                              </w:rPr>
                              <w:t>21 March 2014</w:t>
                            </w:r>
                            <w:r w:rsidRPr="00CE256B">
                              <w:rPr>
                                <w:rStyle w:val="A2"/>
                                <w:sz w:val="20"/>
                                <w:szCs w:val="20"/>
                              </w:rPr>
                              <w:t xml:space="preserve"> </w:t>
                            </w:r>
                          </w:p>
                          <w:p w:rsidR="00F50D0E" w:rsidRPr="007B2C4E" w:rsidRDefault="00F50D0E" w:rsidP="007B2C4E">
                            <w:pPr>
                              <w:autoSpaceDE w:val="0"/>
                              <w:autoSpaceDN w:val="0"/>
                              <w:adjustRightInd w:val="0"/>
                              <w:spacing w:after="80" w:line="241" w:lineRule="atLeast"/>
                              <w:ind w:left="60"/>
                              <w:rPr>
                                <w:rStyle w:val="A2"/>
                                <w:color w:val="auto"/>
                                <w:sz w:val="20"/>
                                <w:szCs w:val="20"/>
                              </w:rPr>
                            </w:pPr>
                            <w:r w:rsidRPr="007B2C4E">
                              <w:rPr>
                                <w:rStyle w:val="A2"/>
                                <w:color w:val="auto"/>
                                <w:sz w:val="20"/>
                                <w:szCs w:val="20"/>
                              </w:rPr>
                              <w:t>Spe</w:t>
                            </w:r>
                            <w:r>
                              <w:rPr>
                                <w:rStyle w:val="A2"/>
                                <w:color w:val="auto"/>
                                <w:sz w:val="20"/>
                                <w:szCs w:val="20"/>
                              </w:rPr>
                              <w:t xml:space="preserve">cial consideration applications </w:t>
                            </w:r>
                            <w:r w:rsidRPr="007B2C4E">
                              <w:rPr>
                                <w:rStyle w:val="A2"/>
                                <w:color w:val="auto"/>
                                <w:sz w:val="20"/>
                                <w:szCs w:val="20"/>
                              </w:rPr>
                              <w:t xml:space="preserve">to be received by OCR within      </w:t>
                            </w:r>
                            <w:r w:rsidRPr="007B2C4E">
                              <w:rPr>
                                <w:rStyle w:val="A2"/>
                                <w:b/>
                                <w:color w:val="auto"/>
                                <w:sz w:val="20"/>
                                <w:szCs w:val="20"/>
                              </w:rPr>
                              <w:t>7 days</w:t>
                            </w:r>
                            <w:r w:rsidRPr="007B2C4E">
                              <w:rPr>
                                <w:rStyle w:val="A2"/>
                                <w:color w:val="auto"/>
                                <w:sz w:val="20"/>
                                <w:szCs w:val="20"/>
                              </w:rPr>
                              <w:t xml:space="preserve"> of the </w:t>
                            </w:r>
                            <w:r>
                              <w:rPr>
                                <w:rStyle w:val="A2"/>
                                <w:color w:val="auto"/>
                                <w:sz w:val="20"/>
                                <w:szCs w:val="20"/>
                              </w:rPr>
                              <w:t xml:space="preserve">last exam </w:t>
                            </w:r>
                            <w:r w:rsidRPr="007B2C4E">
                              <w:rPr>
                                <w:rStyle w:val="A2"/>
                                <w:color w:val="auto"/>
                                <w:sz w:val="20"/>
                                <w:szCs w:val="20"/>
                              </w:rPr>
                              <w:t>examination</w:t>
                            </w:r>
                            <w:r>
                              <w:rPr>
                                <w:rStyle w:val="A2"/>
                                <w:color w:val="auto"/>
                                <w:sz w:val="20"/>
                                <w:szCs w:val="20"/>
                              </w:rPr>
                              <w:t xml:space="preserve"> in the series for each subject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01.6pt;margin-top:200.5pt;width:291.5pt;height:12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" fillcolor="white [3201]" strokecolor="#4f81bd [3204]" strokeweight="2pt">
                <v:textbox>
                  <w:txbxContent>
                    <w:p w:rsidR="00F50D0E" w:rsidRPr="00CE256B" w:rsidRDefault="00F50D0E" w:rsidP="00CE256B">
                      <w:pPr>
                        <w:autoSpaceDE w:val="0"/>
                        <w:autoSpaceDN w:val="0"/>
                        <w:adjustRightInd w:val="0"/>
                        <w:spacing w:after="80" w:line="241" w:lineRule="atLeast"/>
                        <w:rPr>
                          <w:rStyle w:val="A2"/>
                          <w:b/>
                          <w:sz w:val="20"/>
                          <w:szCs w:val="20"/>
                        </w:rPr>
                      </w:pPr>
                      <w:r w:rsidRPr="00CE256B">
                        <w:rPr>
                          <w:rStyle w:val="A2"/>
                          <w:b/>
                          <w:sz w:val="20"/>
                          <w:szCs w:val="20"/>
                        </w:rPr>
                        <w:t xml:space="preserve">Access Arrangements and Special Requirements </w:t>
                      </w:r>
                    </w:p>
                    <w:p w:rsidR="00F50D0E" w:rsidRPr="007B2C4E" w:rsidRDefault="00F50D0E" w:rsidP="00CE256B">
                      <w:pPr>
                        <w:autoSpaceDE w:val="0"/>
                        <w:autoSpaceDN w:val="0"/>
                        <w:adjustRightInd w:val="0"/>
                        <w:spacing w:after="80" w:line="241" w:lineRule="atLeast"/>
                        <w:ind w:left="60"/>
                        <w:rPr>
                          <w:rStyle w:val="A2"/>
                          <w:color w:val="auto"/>
                          <w:sz w:val="20"/>
                          <w:szCs w:val="20"/>
                        </w:rPr>
                      </w:pPr>
                      <w:r w:rsidRPr="00424D43">
                        <w:rPr>
                          <w:rStyle w:val="A2"/>
                          <w:color w:val="auto"/>
                          <w:sz w:val="20"/>
                          <w:szCs w:val="20"/>
                          <w:u w:val="single"/>
                        </w:rPr>
                        <w:t>June series</w:t>
                      </w:r>
                      <w:r>
                        <w:rPr>
                          <w:rStyle w:val="A2"/>
                          <w:color w:val="auto"/>
                          <w:sz w:val="20"/>
                          <w:szCs w:val="20"/>
                        </w:rPr>
                        <w:t>: a</w:t>
                      </w:r>
                      <w:r w:rsidRPr="007B2C4E">
                        <w:rPr>
                          <w:rStyle w:val="A2"/>
                          <w:color w:val="auto"/>
                          <w:sz w:val="20"/>
                          <w:szCs w:val="20"/>
                        </w:rPr>
                        <w:t xml:space="preserve">ccess arrangement applications involving modified question papers to be received by OCR by </w:t>
                      </w:r>
                      <w:r w:rsidRPr="007B2C4E">
                        <w:rPr>
                          <w:rStyle w:val="A2"/>
                          <w:b/>
                          <w:color w:val="auto"/>
                          <w:sz w:val="20"/>
                          <w:szCs w:val="20"/>
                        </w:rPr>
                        <w:t>31 January 2014</w:t>
                      </w:r>
                    </w:p>
                    <w:p w:rsidR="00F50D0E" w:rsidRPr="00CE256B" w:rsidRDefault="00F50D0E" w:rsidP="00CE256B">
                      <w:pPr>
                        <w:autoSpaceDE w:val="0"/>
                        <w:autoSpaceDN w:val="0"/>
                        <w:adjustRightInd w:val="0"/>
                        <w:spacing w:after="80" w:line="241" w:lineRule="atLeast"/>
                        <w:ind w:left="60"/>
                        <w:rPr>
                          <w:rStyle w:val="A2"/>
                          <w:sz w:val="20"/>
                          <w:szCs w:val="20"/>
                        </w:rPr>
                      </w:pPr>
                      <w:r w:rsidRPr="00424D43">
                        <w:rPr>
                          <w:rStyle w:val="A2"/>
                          <w:sz w:val="20"/>
                          <w:szCs w:val="20"/>
                          <w:u w:val="single"/>
                        </w:rPr>
                        <w:t>June series</w:t>
                      </w:r>
                      <w:r>
                        <w:rPr>
                          <w:rStyle w:val="A2"/>
                          <w:sz w:val="20"/>
                          <w:szCs w:val="20"/>
                        </w:rPr>
                        <w:t>: all other a</w:t>
                      </w:r>
                      <w:r w:rsidRPr="00CE256B">
                        <w:rPr>
                          <w:rStyle w:val="A2"/>
                          <w:sz w:val="20"/>
                          <w:szCs w:val="20"/>
                        </w:rPr>
                        <w:t xml:space="preserve">ccess arrangement applications to be received by OCR by the start of the two year course and at the latest by </w:t>
                      </w:r>
                      <w:r w:rsidRPr="00CE256B">
                        <w:rPr>
                          <w:rStyle w:val="A2"/>
                          <w:b/>
                          <w:sz w:val="20"/>
                          <w:szCs w:val="20"/>
                        </w:rPr>
                        <w:t>21 March 2014</w:t>
                      </w:r>
                      <w:r w:rsidRPr="00CE256B">
                        <w:rPr>
                          <w:rStyle w:val="A2"/>
                          <w:sz w:val="20"/>
                          <w:szCs w:val="20"/>
                        </w:rPr>
                        <w:t xml:space="preserve"> </w:t>
                      </w:r>
                    </w:p>
                    <w:p w:rsidR="00F50D0E" w:rsidRPr="007B2C4E" w:rsidRDefault="00F50D0E" w:rsidP="007B2C4E">
                      <w:pPr>
                        <w:autoSpaceDE w:val="0"/>
                        <w:autoSpaceDN w:val="0"/>
                        <w:adjustRightInd w:val="0"/>
                        <w:spacing w:after="80" w:line="241" w:lineRule="atLeast"/>
                        <w:ind w:left="60"/>
                        <w:rPr>
                          <w:rStyle w:val="A2"/>
                          <w:color w:val="auto"/>
                          <w:sz w:val="20"/>
                          <w:szCs w:val="20"/>
                        </w:rPr>
                      </w:pPr>
                      <w:r w:rsidRPr="007B2C4E">
                        <w:rPr>
                          <w:rStyle w:val="A2"/>
                          <w:color w:val="auto"/>
                          <w:sz w:val="20"/>
                          <w:szCs w:val="20"/>
                        </w:rPr>
                        <w:t>Spe</w:t>
                      </w:r>
                      <w:r>
                        <w:rPr>
                          <w:rStyle w:val="A2"/>
                          <w:color w:val="auto"/>
                          <w:sz w:val="20"/>
                          <w:szCs w:val="20"/>
                        </w:rPr>
                        <w:t xml:space="preserve">cial consideration applications </w:t>
                      </w:r>
                      <w:r w:rsidRPr="007B2C4E">
                        <w:rPr>
                          <w:rStyle w:val="A2"/>
                          <w:color w:val="auto"/>
                          <w:sz w:val="20"/>
                          <w:szCs w:val="20"/>
                        </w:rPr>
                        <w:t xml:space="preserve">to be received by OCR within      </w:t>
                      </w:r>
                      <w:r w:rsidRPr="007B2C4E">
                        <w:rPr>
                          <w:rStyle w:val="A2"/>
                          <w:b/>
                          <w:color w:val="auto"/>
                          <w:sz w:val="20"/>
                          <w:szCs w:val="20"/>
                        </w:rPr>
                        <w:t>7 days</w:t>
                      </w:r>
                      <w:r w:rsidRPr="007B2C4E">
                        <w:rPr>
                          <w:rStyle w:val="A2"/>
                          <w:color w:val="auto"/>
                          <w:sz w:val="20"/>
                          <w:szCs w:val="20"/>
                        </w:rPr>
                        <w:t xml:space="preserve"> of the </w:t>
                      </w:r>
                      <w:r>
                        <w:rPr>
                          <w:rStyle w:val="A2"/>
                          <w:color w:val="auto"/>
                          <w:sz w:val="20"/>
                          <w:szCs w:val="20"/>
                        </w:rPr>
                        <w:t xml:space="preserve">last exam </w:t>
                      </w:r>
                      <w:r w:rsidRPr="007B2C4E">
                        <w:rPr>
                          <w:rStyle w:val="A2"/>
                          <w:color w:val="auto"/>
                          <w:sz w:val="20"/>
                          <w:szCs w:val="20"/>
                        </w:rPr>
                        <w:t>examination</w:t>
                      </w:r>
                      <w:r>
                        <w:rPr>
                          <w:rStyle w:val="A2"/>
                          <w:color w:val="auto"/>
                          <w:sz w:val="20"/>
                          <w:szCs w:val="20"/>
                        </w:rPr>
                        <w:t xml:space="preserve"> in the series for each subject</w:t>
                      </w:r>
                    </w:p>
                  </w:txbxContent>
                </v:textbox>
              </v:shape>
            </w:pict>
          </mc:Fallback>
        </mc:AlternateContent>
      </w:r>
      <w:r w:rsidR="006B6190">
        <w:rPr>
          <w:rStyle w:val="A2"/>
        </w:rPr>
        <w:br w:type="page"/>
      </w:r>
    </w:p>
    <w:p w:rsidR="00C672B6" w:rsidRDefault="007B05D3" w:rsidP="007B05D3">
      <w:pPr>
        <w:pStyle w:val="Heading1"/>
      </w:pPr>
      <w:r>
        <w:lastRenderedPageBreak/>
        <w:t>What’s happening in Schools and VI form?</w:t>
      </w:r>
    </w:p>
    <w:p w:rsidR="007B05D3" w:rsidRPr="00DB5733" w:rsidRDefault="009C2840" w:rsidP="007B05D3">
      <w:pPr>
        <w:pStyle w:val="Subtitle"/>
        <w:spacing w:after="0"/>
        <w:rPr>
          <w:i w:val="0"/>
          <w:noProof/>
          <w:lang w:eastAsia="en-GB"/>
        </w:rPr>
      </w:pPr>
      <w:r w:rsidRPr="00E439F5">
        <w:rPr>
          <w:i w:val="0"/>
          <w:noProof/>
          <w:lang w:eastAsia="en-GB"/>
        </w:rPr>
        <mc:AlternateContent>
          <mc:Choice Requires="wps">
            <w:drawing>
              <wp:anchor distT="0" distB="0" distL="114300" distR="114300" simplePos="0" relativeHeight="251667456" behindDoc="0" locked="0" layoutInCell="0" allowOverlap="1" wp14:anchorId="7D4C7119" wp14:editId="789BC025">
                <wp:simplePos x="0" y="0"/>
                <wp:positionH relativeFrom="page">
                  <wp:posOffset>662940</wp:posOffset>
                </wp:positionH>
                <wp:positionV relativeFrom="page">
                  <wp:posOffset>1447800</wp:posOffset>
                </wp:positionV>
                <wp:extent cx="2464435" cy="130873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130873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F50D0E" w:rsidRDefault="00F50D0E" w:rsidP="00C01A52">
                            <w:pPr>
                              <w:spacing w:after="0" w:line="360" w:lineRule="auto"/>
                              <w:ind w:left="140"/>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lang w:eastAsia="en-GB"/>
                              </w:rPr>
                              <w:drawing>
                                <wp:inline distT="0" distB="0" distL="0" distR="0" wp14:anchorId="5298DBBC" wp14:editId="4D329E0D">
                                  <wp:extent cx="2115671" cy="10905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e_reform_header.jpg"/>
                                          <pic:cNvPicPr/>
                                        </pic:nvPicPr>
                                        <pic:blipFill>
                                          <a:blip r:embed="rId41">
                                            <a:extLst>
                                              <a:ext uri="{28A0092B-C50C-407E-A947-70E740481C1C}">
                                                <a14:useLocalDpi xmlns:a14="http://schemas.microsoft.com/office/drawing/2010/main" val="0"/>
                                              </a:ext>
                                            </a:extLst>
                                          </a:blip>
                                          <a:stretch>
                                            <a:fillRect/>
                                          </a:stretch>
                                        </pic:blipFill>
                                        <pic:spPr>
                                          <a:xfrm>
                                            <a:off x="0" y="0"/>
                                            <a:ext cx="2122745" cy="1094213"/>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6" type="#_x0000_t202" style="position:absolute;margin-left:52.2pt;margin-top:114pt;width:194.05pt;height:103.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" o:allowincell="f" filled="f" stroked="f" strokeweight="6pt">
                <v:stroke linestyle="thickThin"/>
                <v:textbox inset="10.8pt,7.2pt,10.8pt,7.2pt">
                  <w:txbxContent>
                    <w:p w:rsidR="00F50D0E" w:rsidRDefault="00F50D0E" w:rsidP="00C01A52">
                      <w:pPr>
                        <w:spacing w:after="0" w:line="360" w:lineRule="auto"/>
                        <w:ind w:left="140"/>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lang w:eastAsia="en-GB"/>
                        </w:rPr>
                        <w:drawing>
                          <wp:inline distT="0" distB="0" distL="0" distR="0" wp14:anchorId="5298DBBC" wp14:editId="4D329E0D">
                            <wp:extent cx="2115671" cy="10905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e_reform_header.jpg"/>
                                    <pic:cNvPicPr/>
                                  </pic:nvPicPr>
                                  <pic:blipFill>
                                    <a:blip r:embed="rId42">
                                      <a:extLst>
                                        <a:ext uri="{28A0092B-C50C-407E-A947-70E740481C1C}">
                                          <a14:useLocalDpi xmlns:a14="http://schemas.microsoft.com/office/drawing/2010/main" val="0"/>
                                        </a:ext>
                                      </a:extLst>
                                    </a:blip>
                                    <a:stretch>
                                      <a:fillRect/>
                                    </a:stretch>
                                  </pic:blipFill>
                                  <pic:spPr>
                                    <a:xfrm>
                                      <a:off x="0" y="0"/>
                                      <a:ext cx="2122745" cy="1094213"/>
                                    </a:xfrm>
                                    <a:prstGeom prst="rect">
                                      <a:avLst/>
                                    </a:prstGeom>
                                  </pic:spPr>
                                </pic:pic>
                              </a:graphicData>
                            </a:graphic>
                          </wp:inline>
                        </w:drawing>
                      </w:r>
                    </w:p>
                  </w:txbxContent>
                </v:textbox>
                <w10:wrap type="square" anchorx="page" anchory="page"/>
              </v:shape>
            </w:pict>
          </mc:Fallback>
        </mc:AlternateContent>
      </w:r>
      <w:r w:rsidR="007B05D3" w:rsidRPr="00DB5733">
        <w:rPr>
          <w:i w:val="0"/>
          <w:noProof/>
          <w:lang w:eastAsia="en-GB"/>
        </w:rPr>
        <w:t>New GCSEs in English and maths confirmed</w:t>
      </w:r>
    </w:p>
    <w:p w:rsidR="00E439F5" w:rsidRDefault="00E15A4B" w:rsidP="00346ABB">
      <w:pPr>
        <w:spacing w:after="0" w:line="240" w:lineRule="auto"/>
        <w:rPr>
          <w:rStyle w:val="A2"/>
          <w:sz w:val="20"/>
          <w:szCs w:val="20"/>
        </w:rPr>
      </w:pPr>
      <w:r>
        <w:rPr>
          <w:rStyle w:val="A2"/>
          <w:sz w:val="20"/>
          <w:szCs w:val="20"/>
        </w:rPr>
        <w:t>Ofq</w:t>
      </w:r>
      <w:r w:rsidR="00346ABB" w:rsidRPr="00346ABB">
        <w:rPr>
          <w:rStyle w:val="A2"/>
          <w:sz w:val="20"/>
          <w:szCs w:val="20"/>
        </w:rPr>
        <w:t>ual</w:t>
      </w:r>
      <w:r w:rsidR="00E439F5" w:rsidRPr="00346ABB">
        <w:rPr>
          <w:rStyle w:val="A2"/>
          <w:sz w:val="20"/>
          <w:szCs w:val="20"/>
        </w:rPr>
        <w:t xml:space="preserve"> and the Department for Education (DfE) have set out the key features of </w:t>
      </w:r>
      <w:r>
        <w:rPr>
          <w:rStyle w:val="A2"/>
          <w:sz w:val="20"/>
          <w:szCs w:val="20"/>
        </w:rPr>
        <w:t xml:space="preserve">the </w:t>
      </w:r>
      <w:r w:rsidR="00E439F5" w:rsidRPr="00346ABB">
        <w:rPr>
          <w:rStyle w:val="A2"/>
          <w:sz w:val="20"/>
          <w:szCs w:val="20"/>
        </w:rPr>
        <w:t>new GCSEs in English literature, English language and maths. The new GCSEs will be introduced in England for first teaching from September 2015 with new GCSEs in other subjects to follow in 2016.</w:t>
      </w:r>
    </w:p>
    <w:p w:rsidR="00E15A4B" w:rsidRPr="00346ABB" w:rsidRDefault="00E15A4B" w:rsidP="00346ABB">
      <w:pPr>
        <w:spacing w:after="0" w:line="240" w:lineRule="auto"/>
        <w:rPr>
          <w:rStyle w:val="A2"/>
          <w:sz w:val="20"/>
          <w:szCs w:val="20"/>
        </w:rPr>
      </w:pPr>
    </w:p>
    <w:p w:rsidR="002B4272" w:rsidRPr="002B4272" w:rsidRDefault="002B4272" w:rsidP="00346ABB">
      <w:pPr>
        <w:spacing w:after="0" w:line="240" w:lineRule="auto"/>
        <w:rPr>
          <w:rStyle w:val="A2"/>
          <w:color w:val="4F81BD" w:themeColor="accent1"/>
          <w:sz w:val="20"/>
          <w:szCs w:val="20"/>
        </w:rPr>
      </w:pPr>
      <w:r w:rsidRPr="002B4272">
        <w:rPr>
          <w:rStyle w:val="A2"/>
          <w:color w:val="4F81BD" w:themeColor="accent1"/>
          <w:sz w:val="20"/>
          <w:szCs w:val="20"/>
        </w:rPr>
        <w:t>Structure</w:t>
      </w:r>
    </w:p>
    <w:p w:rsidR="00E439F5" w:rsidRPr="00346ABB" w:rsidRDefault="00E439F5" w:rsidP="00346ABB">
      <w:pPr>
        <w:spacing w:after="0" w:line="240" w:lineRule="auto"/>
        <w:rPr>
          <w:rStyle w:val="A2"/>
          <w:sz w:val="20"/>
          <w:szCs w:val="20"/>
        </w:rPr>
      </w:pPr>
      <w:r w:rsidRPr="00346ABB">
        <w:rPr>
          <w:rStyle w:val="A2"/>
          <w:sz w:val="20"/>
          <w:szCs w:val="20"/>
        </w:rPr>
        <w:t xml:space="preserve">Key features of the new GCSE </w:t>
      </w:r>
      <w:r w:rsidR="002B4272">
        <w:rPr>
          <w:rStyle w:val="A2"/>
          <w:sz w:val="20"/>
          <w:szCs w:val="20"/>
        </w:rPr>
        <w:t xml:space="preserve">design </w:t>
      </w:r>
      <w:r w:rsidRPr="00346ABB">
        <w:rPr>
          <w:rStyle w:val="A2"/>
          <w:sz w:val="20"/>
          <w:szCs w:val="20"/>
        </w:rPr>
        <w:t>include:</w:t>
      </w:r>
    </w:p>
    <w:p w:rsidR="00016979" w:rsidRPr="00016979" w:rsidRDefault="00E439F5" w:rsidP="00016979">
      <w:pPr>
        <w:spacing w:after="0" w:line="240" w:lineRule="auto"/>
        <w:rPr>
          <w:rStyle w:val="A2"/>
          <w:sz w:val="20"/>
          <w:szCs w:val="20"/>
        </w:rPr>
      </w:pPr>
      <w:r w:rsidRPr="00346ABB">
        <w:rPr>
          <w:rStyle w:val="A2"/>
          <w:sz w:val="20"/>
          <w:szCs w:val="20"/>
        </w:rPr>
        <w:t xml:space="preserve">• </w:t>
      </w:r>
      <w:r w:rsidR="00016979" w:rsidRPr="00016979">
        <w:rPr>
          <w:rStyle w:val="A2"/>
          <w:sz w:val="20"/>
          <w:szCs w:val="20"/>
        </w:rPr>
        <w:t>A new grading scale that uses the numbers 1–9 to identify levels of performance, (with 9 being the top level). Where performance is below the minimum required to pass a GCSE, students will get a U.</w:t>
      </w:r>
    </w:p>
    <w:p w:rsidR="00016979" w:rsidRPr="00016979" w:rsidRDefault="00016979" w:rsidP="00016979">
      <w:pPr>
        <w:spacing w:after="0" w:line="240" w:lineRule="auto"/>
        <w:rPr>
          <w:rStyle w:val="A2"/>
          <w:sz w:val="20"/>
          <w:szCs w:val="20"/>
        </w:rPr>
      </w:pPr>
      <w:r w:rsidRPr="00016979">
        <w:rPr>
          <w:rStyle w:val="A2"/>
          <w:sz w:val="20"/>
          <w:szCs w:val="20"/>
        </w:rPr>
        <w:t>•</w:t>
      </w:r>
      <w:r w:rsidR="00DF1852">
        <w:rPr>
          <w:rStyle w:val="A2"/>
          <w:sz w:val="20"/>
          <w:szCs w:val="20"/>
        </w:rPr>
        <w:t xml:space="preserve"> </w:t>
      </w:r>
      <w:r w:rsidRPr="00016979">
        <w:rPr>
          <w:rStyle w:val="A2"/>
          <w:sz w:val="20"/>
          <w:szCs w:val="20"/>
        </w:rPr>
        <w:t>Tiering used only for subjects ‘where untiered papers will not allow students at the lower end of the ability range to demonstrate their knowledge and skills, or will not stretch the most able’. English literature and English language will be untiered. Maths will be tiered with an ‘improved overlapping tiers model’, with a foundation tier covering grades 1-5 and a higher tier covering grades 4–9.</w:t>
      </w:r>
    </w:p>
    <w:p w:rsidR="00016979" w:rsidRPr="00016979" w:rsidRDefault="00016979" w:rsidP="00016979">
      <w:pPr>
        <w:spacing w:after="0" w:line="240" w:lineRule="auto"/>
        <w:rPr>
          <w:rStyle w:val="A2"/>
          <w:sz w:val="20"/>
          <w:szCs w:val="20"/>
        </w:rPr>
      </w:pPr>
      <w:r w:rsidRPr="00016979">
        <w:rPr>
          <w:rStyle w:val="A2"/>
          <w:sz w:val="20"/>
          <w:szCs w:val="20"/>
        </w:rPr>
        <w:t>•</w:t>
      </w:r>
      <w:r w:rsidR="00DF1852">
        <w:rPr>
          <w:rStyle w:val="A2"/>
          <w:sz w:val="20"/>
          <w:szCs w:val="20"/>
        </w:rPr>
        <w:t xml:space="preserve"> </w:t>
      </w:r>
      <w:r w:rsidR="00E15A4B">
        <w:rPr>
          <w:rStyle w:val="A2"/>
          <w:sz w:val="20"/>
          <w:szCs w:val="20"/>
        </w:rPr>
        <w:t>A fully linear structure</w:t>
      </w:r>
      <w:r w:rsidRPr="00016979">
        <w:rPr>
          <w:rStyle w:val="A2"/>
          <w:sz w:val="20"/>
          <w:szCs w:val="20"/>
        </w:rPr>
        <w:t xml:space="preserve">, with </w:t>
      </w:r>
      <w:r w:rsidR="00E15A4B">
        <w:rPr>
          <w:rStyle w:val="A2"/>
          <w:sz w:val="20"/>
          <w:szCs w:val="20"/>
        </w:rPr>
        <w:t xml:space="preserve">all </w:t>
      </w:r>
      <w:r w:rsidRPr="00016979">
        <w:rPr>
          <w:rStyle w:val="A2"/>
          <w:sz w:val="20"/>
          <w:szCs w:val="20"/>
        </w:rPr>
        <w:t xml:space="preserve">assessment to be taken at the end of the course in the </w:t>
      </w:r>
      <w:r w:rsidR="00DF1852" w:rsidRPr="00016979">
        <w:rPr>
          <w:rStyle w:val="A2"/>
          <w:sz w:val="20"/>
          <w:szCs w:val="20"/>
        </w:rPr>
        <w:t>summer</w:t>
      </w:r>
      <w:r w:rsidRPr="00016979">
        <w:rPr>
          <w:rStyle w:val="A2"/>
          <w:sz w:val="20"/>
          <w:szCs w:val="20"/>
        </w:rPr>
        <w:t>. Re-sit opportunities in November for English language and maths only.</w:t>
      </w:r>
    </w:p>
    <w:p w:rsidR="00016979" w:rsidRPr="00016979" w:rsidRDefault="00016979" w:rsidP="00016979">
      <w:pPr>
        <w:spacing w:after="0" w:line="240" w:lineRule="auto"/>
        <w:rPr>
          <w:rStyle w:val="A2"/>
          <w:sz w:val="20"/>
          <w:szCs w:val="20"/>
        </w:rPr>
      </w:pPr>
      <w:r w:rsidRPr="00016979">
        <w:rPr>
          <w:rStyle w:val="A2"/>
          <w:sz w:val="20"/>
          <w:szCs w:val="20"/>
        </w:rPr>
        <w:t>•</w:t>
      </w:r>
      <w:r w:rsidR="00DF1852">
        <w:rPr>
          <w:rStyle w:val="A2"/>
          <w:sz w:val="20"/>
          <w:szCs w:val="20"/>
        </w:rPr>
        <w:t xml:space="preserve"> </w:t>
      </w:r>
      <w:r w:rsidRPr="00016979">
        <w:rPr>
          <w:rStyle w:val="A2"/>
          <w:sz w:val="20"/>
          <w:szCs w:val="20"/>
        </w:rPr>
        <w:t xml:space="preserve">Assessment by external exam only, except where non exam assessment is the only way to provide valid assessment of the skills required. Maths, English literature and English language to be externally assessed. </w:t>
      </w:r>
      <w:r w:rsidR="00E15A4B">
        <w:rPr>
          <w:rStyle w:val="A2"/>
          <w:sz w:val="20"/>
          <w:szCs w:val="20"/>
        </w:rPr>
        <w:t xml:space="preserve"> </w:t>
      </w:r>
      <w:r w:rsidRPr="00016979">
        <w:rPr>
          <w:rStyle w:val="A2"/>
          <w:sz w:val="20"/>
          <w:szCs w:val="20"/>
        </w:rPr>
        <w:t>English language to have a speaking assessment that will be reported separately.</w:t>
      </w:r>
    </w:p>
    <w:p w:rsidR="00016979" w:rsidRPr="00016979" w:rsidRDefault="00016979" w:rsidP="00016979">
      <w:pPr>
        <w:spacing w:after="0" w:line="240" w:lineRule="auto"/>
        <w:rPr>
          <w:rStyle w:val="A2"/>
          <w:sz w:val="20"/>
          <w:szCs w:val="20"/>
        </w:rPr>
      </w:pPr>
      <w:r w:rsidRPr="00016979">
        <w:rPr>
          <w:rStyle w:val="A2"/>
          <w:sz w:val="20"/>
          <w:szCs w:val="20"/>
        </w:rPr>
        <w:t>•</w:t>
      </w:r>
      <w:r w:rsidR="00DF1852">
        <w:rPr>
          <w:rStyle w:val="A2"/>
          <w:sz w:val="20"/>
          <w:szCs w:val="20"/>
        </w:rPr>
        <w:t xml:space="preserve"> </w:t>
      </w:r>
      <w:r w:rsidRPr="00016979">
        <w:rPr>
          <w:rStyle w:val="A2"/>
          <w:sz w:val="20"/>
          <w:szCs w:val="20"/>
        </w:rPr>
        <w:t>The first assessment of new two-year GCSE courses that start in September 2015 will be in June 2017.</w:t>
      </w:r>
    </w:p>
    <w:p w:rsidR="00016979" w:rsidRPr="00016979" w:rsidRDefault="00016979" w:rsidP="00016979">
      <w:pPr>
        <w:spacing w:after="0" w:line="240" w:lineRule="auto"/>
        <w:rPr>
          <w:rStyle w:val="A2"/>
          <w:sz w:val="20"/>
          <w:szCs w:val="20"/>
        </w:rPr>
      </w:pPr>
      <w:r w:rsidRPr="00016979">
        <w:rPr>
          <w:rStyle w:val="A2"/>
          <w:sz w:val="20"/>
          <w:szCs w:val="20"/>
        </w:rPr>
        <w:t>•</w:t>
      </w:r>
      <w:r w:rsidR="00DF1852">
        <w:rPr>
          <w:rStyle w:val="A2"/>
          <w:sz w:val="20"/>
          <w:szCs w:val="20"/>
        </w:rPr>
        <w:t xml:space="preserve"> </w:t>
      </w:r>
      <w:r w:rsidRPr="00016979">
        <w:rPr>
          <w:rStyle w:val="A2"/>
          <w:sz w:val="20"/>
          <w:szCs w:val="20"/>
        </w:rPr>
        <w:t>New GCSEs in the sciences, history and geography, as well as languages, are scheduled for first teaching in September 2016 with first assessment in 2018. The content for these subjects is due to be published in 2014.</w:t>
      </w:r>
    </w:p>
    <w:p w:rsidR="00DF1852" w:rsidRDefault="00DF1852" w:rsidP="00016979">
      <w:pPr>
        <w:spacing w:after="0" w:line="240" w:lineRule="auto"/>
        <w:rPr>
          <w:rStyle w:val="A2"/>
          <w:sz w:val="20"/>
          <w:szCs w:val="20"/>
        </w:rPr>
      </w:pPr>
    </w:p>
    <w:p w:rsidR="002B4272" w:rsidRPr="002B4272" w:rsidRDefault="002B4272" w:rsidP="00016979">
      <w:pPr>
        <w:spacing w:after="0" w:line="240" w:lineRule="auto"/>
        <w:rPr>
          <w:rStyle w:val="A2"/>
          <w:color w:val="4F81BD" w:themeColor="accent1"/>
          <w:sz w:val="20"/>
          <w:szCs w:val="20"/>
        </w:rPr>
      </w:pPr>
      <w:r w:rsidRPr="002B4272">
        <w:rPr>
          <w:rStyle w:val="A2"/>
          <w:color w:val="4F81BD" w:themeColor="accent1"/>
          <w:sz w:val="20"/>
          <w:szCs w:val="20"/>
        </w:rPr>
        <w:t>Content</w:t>
      </w:r>
    </w:p>
    <w:p w:rsidR="00016979" w:rsidRPr="00016979" w:rsidRDefault="002B4272" w:rsidP="00016979">
      <w:pPr>
        <w:spacing w:after="0" w:line="240" w:lineRule="auto"/>
        <w:rPr>
          <w:rStyle w:val="A2"/>
          <w:sz w:val="20"/>
          <w:szCs w:val="20"/>
        </w:rPr>
      </w:pPr>
      <w:r>
        <w:rPr>
          <w:rStyle w:val="A2"/>
          <w:sz w:val="20"/>
          <w:szCs w:val="20"/>
        </w:rPr>
        <w:t>Some of the main elements announced by DfE include (full details can be found on the DfE website)</w:t>
      </w:r>
      <w:r w:rsidR="00016979" w:rsidRPr="00016979">
        <w:rPr>
          <w:rStyle w:val="A2"/>
          <w:sz w:val="20"/>
          <w:szCs w:val="20"/>
        </w:rPr>
        <w:t>:</w:t>
      </w:r>
    </w:p>
    <w:p w:rsidR="00016979" w:rsidRPr="00016979" w:rsidRDefault="00016979" w:rsidP="00016979">
      <w:pPr>
        <w:spacing w:after="0" w:line="240" w:lineRule="auto"/>
        <w:rPr>
          <w:rStyle w:val="A2"/>
          <w:sz w:val="20"/>
          <w:szCs w:val="20"/>
        </w:rPr>
      </w:pPr>
      <w:r w:rsidRPr="00016979">
        <w:rPr>
          <w:rStyle w:val="A2"/>
          <w:sz w:val="20"/>
          <w:szCs w:val="20"/>
        </w:rPr>
        <w:t>•</w:t>
      </w:r>
      <w:r w:rsidR="00DF1852">
        <w:rPr>
          <w:rStyle w:val="A2"/>
          <w:sz w:val="20"/>
          <w:szCs w:val="20"/>
        </w:rPr>
        <w:t xml:space="preserve"> </w:t>
      </w:r>
      <w:r w:rsidRPr="00016979">
        <w:rPr>
          <w:rStyle w:val="A2"/>
          <w:sz w:val="20"/>
          <w:szCs w:val="20"/>
        </w:rPr>
        <w:t>A much larger, more ‘challenging’ GCSE in maths with more emphasis on solving problems which re</w:t>
      </w:r>
      <w:r w:rsidR="00E15A4B">
        <w:rPr>
          <w:rStyle w:val="A2"/>
          <w:sz w:val="20"/>
          <w:szCs w:val="20"/>
        </w:rPr>
        <w:t>quire multi-step solutions. There</w:t>
      </w:r>
      <w:r w:rsidRPr="00016979">
        <w:rPr>
          <w:rStyle w:val="A2"/>
          <w:sz w:val="20"/>
          <w:szCs w:val="20"/>
        </w:rPr>
        <w:t xml:space="preserve"> will be new topics such as ratio and proportions. Students will be expected to learn key mathematical formulae by heart.</w:t>
      </w:r>
      <w:r w:rsidR="00E15A4B">
        <w:rPr>
          <w:rStyle w:val="A2"/>
          <w:sz w:val="20"/>
          <w:szCs w:val="20"/>
        </w:rPr>
        <w:t xml:space="preserve">  It will demand more teaching and the DfE anticipates that schools will increase the time spent on teaching maths.</w:t>
      </w:r>
    </w:p>
    <w:p w:rsidR="00016979" w:rsidRPr="00016979" w:rsidRDefault="00016979" w:rsidP="00016979">
      <w:pPr>
        <w:spacing w:after="0" w:line="240" w:lineRule="auto"/>
        <w:rPr>
          <w:rStyle w:val="A2"/>
          <w:sz w:val="20"/>
          <w:szCs w:val="20"/>
        </w:rPr>
      </w:pPr>
      <w:r w:rsidRPr="00016979">
        <w:rPr>
          <w:rStyle w:val="A2"/>
          <w:sz w:val="20"/>
          <w:szCs w:val="20"/>
        </w:rPr>
        <w:t>•</w:t>
      </w:r>
      <w:r w:rsidR="00DF1852">
        <w:rPr>
          <w:rStyle w:val="A2"/>
          <w:sz w:val="20"/>
          <w:szCs w:val="20"/>
        </w:rPr>
        <w:t xml:space="preserve"> </w:t>
      </w:r>
      <w:r w:rsidRPr="00016979">
        <w:rPr>
          <w:rStyle w:val="A2"/>
          <w:sz w:val="20"/>
          <w:szCs w:val="20"/>
        </w:rPr>
        <w:t>Students of the new GCSE in English language will be expected to read 'a wide range of texts' (</w:t>
      </w:r>
      <w:r w:rsidR="00E15A4B">
        <w:rPr>
          <w:rStyle w:val="A2"/>
          <w:sz w:val="20"/>
          <w:szCs w:val="20"/>
        </w:rPr>
        <w:t xml:space="preserve">but </w:t>
      </w:r>
      <w:r w:rsidRPr="00016979">
        <w:rPr>
          <w:rStyle w:val="A2"/>
          <w:sz w:val="20"/>
          <w:szCs w:val="20"/>
        </w:rPr>
        <w:t>there will be no set texts).</w:t>
      </w:r>
      <w:r w:rsidR="00E15A4B">
        <w:rPr>
          <w:rStyle w:val="A2"/>
          <w:sz w:val="20"/>
          <w:szCs w:val="20"/>
        </w:rPr>
        <w:t xml:space="preserve">  The qualification will aim to ensure that students can read fluently and write effectively.</w:t>
      </w:r>
      <w:r w:rsidRPr="00016979">
        <w:rPr>
          <w:rStyle w:val="A2"/>
          <w:sz w:val="20"/>
          <w:szCs w:val="20"/>
        </w:rPr>
        <w:t xml:space="preserve"> There will be greater emphasis on accurate use of spelling, punctuation and grammar.</w:t>
      </w:r>
    </w:p>
    <w:p w:rsidR="00DF1852" w:rsidRDefault="00016979" w:rsidP="00016979">
      <w:pPr>
        <w:spacing w:after="0" w:line="240" w:lineRule="auto"/>
        <w:rPr>
          <w:rStyle w:val="A2"/>
          <w:sz w:val="20"/>
          <w:szCs w:val="20"/>
        </w:rPr>
      </w:pPr>
      <w:r w:rsidRPr="00016979">
        <w:rPr>
          <w:rStyle w:val="A2"/>
          <w:sz w:val="20"/>
          <w:szCs w:val="20"/>
        </w:rPr>
        <w:t>•</w:t>
      </w:r>
      <w:r w:rsidR="00DF1852">
        <w:rPr>
          <w:rStyle w:val="A2"/>
          <w:sz w:val="20"/>
          <w:szCs w:val="20"/>
        </w:rPr>
        <w:t xml:space="preserve"> </w:t>
      </w:r>
      <w:r w:rsidRPr="00016979">
        <w:rPr>
          <w:rStyle w:val="A2"/>
          <w:sz w:val="20"/>
          <w:szCs w:val="20"/>
        </w:rPr>
        <w:t>English literature, which is no longer compulsory, focuses on four areas of ‘classic literature’</w:t>
      </w:r>
      <w:r w:rsidR="000D2EAD">
        <w:rPr>
          <w:rStyle w:val="A2"/>
          <w:sz w:val="20"/>
          <w:szCs w:val="20"/>
        </w:rPr>
        <w:t xml:space="preserve"> and aims to encourage learners to read, write and think critically. Students will study a range of challenging texts and will also be examined on ‘u</w:t>
      </w:r>
      <w:r w:rsidRPr="00016979">
        <w:rPr>
          <w:rStyle w:val="A2"/>
          <w:sz w:val="20"/>
          <w:szCs w:val="20"/>
        </w:rPr>
        <w:t>nseen</w:t>
      </w:r>
      <w:r w:rsidR="000D2EAD">
        <w:rPr>
          <w:rStyle w:val="A2"/>
          <w:sz w:val="20"/>
          <w:szCs w:val="20"/>
        </w:rPr>
        <w:t>’</w:t>
      </w:r>
      <w:r w:rsidRPr="00016979">
        <w:rPr>
          <w:rStyle w:val="A2"/>
          <w:sz w:val="20"/>
          <w:szCs w:val="20"/>
        </w:rPr>
        <w:t xml:space="preserve"> texts.</w:t>
      </w:r>
    </w:p>
    <w:p w:rsidR="00DF1852" w:rsidRDefault="00DF1852" w:rsidP="00016979">
      <w:pPr>
        <w:spacing w:after="0" w:line="240" w:lineRule="auto"/>
        <w:rPr>
          <w:rStyle w:val="A2"/>
          <w:sz w:val="20"/>
          <w:szCs w:val="20"/>
        </w:rPr>
      </w:pPr>
    </w:p>
    <w:p w:rsidR="00C01A52" w:rsidRDefault="00461DD2" w:rsidP="00016979">
      <w:pPr>
        <w:spacing w:after="0" w:line="240" w:lineRule="auto"/>
        <w:rPr>
          <w:rStyle w:val="A2"/>
          <w:sz w:val="20"/>
          <w:szCs w:val="20"/>
        </w:rPr>
      </w:pPr>
      <w:r w:rsidRPr="00461DD2">
        <w:rPr>
          <w:rStyle w:val="A2"/>
          <w:b/>
          <w:sz w:val="20"/>
          <w:szCs w:val="20"/>
          <w:u w:val="single"/>
        </w:rPr>
        <w:t xml:space="preserve">Get all the latest news from the </w:t>
      </w:r>
      <w:r w:rsidR="008A4712">
        <w:rPr>
          <w:rStyle w:val="A2"/>
          <w:b/>
          <w:sz w:val="20"/>
          <w:szCs w:val="20"/>
          <w:u w:val="single"/>
        </w:rPr>
        <w:t xml:space="preserve">OCR </w:t>
      </w:r>
      <w:r w:rsidRPr="00461DD2">
        <w:rPr>
          <w:rStyle w:val="A2"/>
          <w:b/>
          <w:sz w:val="20"/>
          <w:szCs w:val="20"/>
          <w:u w:val="single"/>
        </w:rPr>
        <w:t>GCSE and A Level reform hub</w:t>
      </w:r>
      <w:r w:rsidR="00C01A52" w:rsidRPr="00346ABB">
        <w:rPr>
          <w:rStyle w:val="A2"/>
          <w:b/>
          <w:sz w:val="20"/>
          <w:szCs w:val="20"/>
        </w:rPr>
        <w:t>:</w:t>
      </w:r>
      <w:r w:rsidR="00C01A52" w:rsidRPr="00346ABB">
        <w:rPr>
          <w:rStyle w:val="A2"/>
          <w:sz w:val="20"/>
          <w:szCs w:val="20"/>
        </w:rPr>
        <w:t xml:space="preserve"> </w:t>
      </w:r>
      <w:hyperlink r:id="rId43" w:history="1">
        <w:r w:rsidR="00346ABB" w:rsidRPr="00E37FFB">
          <w:rPr>
            <w:rStyle w:val="Hyperlink"/>
            <w:rFonts w:cs="Myriad Pro Light"/>
            <w:sz w:val="20"/>
            <w:szCs w:val="20"/>
          </w:rPr>
          <w:t>http://www.ocr.org.uk/qualifications/gcse-and-a-level-reform/gcse-reform/</w:t>
        </w:r>
      </w:hyperlink>
      <w:r w:rsidR="00346ABB">
        <w:rPr>
          <w:rStyle w:val="A2"/>
          <w:sz w:val="20"/>
          <w:szCs w:val="20"/>
        </w:rPr>
        <w:t xml:space="preserve"> </w:t>
      </w:r>
    </w:p>
    <w:p w:rsidR="00461DD2" w:rsidRPr="00346ABB" w:rsidRDefault="00461DD2" w:rsidP="00016979">
      <w:pPr>
        <w:spacing w:after="0" w:line="240" w:lineRule="auto"/>
        <w:rPr>
          <w:rStyle w:val="A2"/>
          <w:sz w:val="20"/>
          <w:szCs w:val="20"/>
        </w:rPr>
      </w:pPr>
    </w:p>
    <w:p w:rsidR="00C01A52" w:rsidRPr="00346ABB" w:rsidRDefault="00461DD2" w:rsidP="00346ABB">
      <w:pPr>
        <w:spacing w:after="0" w:line="240" w:lineRule="auto"/>
        <w:ind w:left="142" w:hanging="142"/>
        <w:rPr>
          <w:rStyle w:val="A2"/>
          <w:sz w:val="20"/>
          <w:szCs w:val="20"/>
        </w:rPr>
      </w:pPr>
      <w:r>
        <w:rPr>
          <w:rStyle w:val="A2"/>
          <w:b/>
          <w:sz w:val="20"/>
          <w:szCs w:val="20"/>
        </w:rPr>
        <w:t>Ofq</w:t>
      </w:r>
      <w:r w:rsidR="00CB2DAC" w:rsidRPr="00346ABB">
        <w:rPr>
          <w:rStyle w:val="A2"/>
          <w:b/>
          <w:sz w:val="20"/>
          <w:szCs w:val="20"/>
        </w:rPr>
        <w:t>ual news (regulations</w:t>
      </w:r>
      <w:r w:rsidR="00C01A52" w:rsidRPr="00346ABB">
        <w:rPr>
          <w:rStyle w:val="A2"/>
          <w:b/>
          <w:sz w:val="20"/>
          <w:szCs w:val="20"/>
        </w:rPr>
        <w:t>):</w:t>
      </w:r>
      <w:r w:rsidR="00C01A52" w:rsidRPr="00346ABB">
        <w:rPr>
          <w:rStyle w:val="A2"/>
          <w:sz w:val="20"/>
          <w:szCs w:val="20"/>
        </w:rPr>
        <w:t xml:space="preserve"> </w:t>
      </w:r>
      <w:hyperlink r:id="rId44" w:history="1">
        <w:r w:rsidR="00346ABB" w:rsidRPr="00E37FFB">
          <w:rPr>
            <w:rStyle w:val="Hyperlink"/>
            <w:rFonts w:cs="Myriad Pro Light"/>
            <w:sz w:val="20"/>
            <w:szCs w:val="20"/>
          </w:rPr>
          <w:t>http://ofqual.gov.uk/news/design-details-of-new-gcses-in-england/</w:t>
        </w:r>
      </w:hyperlink>
      <w:r w:rsidR="00346ABB">
        <w:rPr>
          <w:rStyle w:val="A2"/>
          <w:sz w:val="20"/>
          <w:szCs w:val="20"/>
        </w:rPr>
        <w:t xml:space="preserve"> </w:t>
      </w:r>
    </w:p>
    <w:p w:rsidR="00CE4CFD" w:rsidRPr="00346ABB" w:rsidRDefault="00C01A52" w:rsidP="00346ABB">
      <w:pPr>
        <w:spacing w:after="240" w:line="240" w:lineRule="auto"/>
        <w:ind w:left="142" w:hanging="142"/>
        <w:rPr>
          <w:rStyle w:val="A2"/>
          <w:sz w:val="20"/>
          <w:szCs w:val="20"/>
        </w:rPr>
      </w:pPr>
      <w:r w:rsidRPr="00346ABB">
        <w:rPr>
          <w:rStyle w:val="A2"/>
          <w:b/>
          <w:sz w:val="20"/>
          <w:szCs w:val="20"/>
        </w:rPr>
        <w:t>DfE news (content):</w:t>
      </w:r>
      <w:r w:rsidRPr="00346ABB">
        <w:rPr>
          <w:rStyle w:val="A2"/>
          <w:sz w:val="20"/>
          <w:szCs w:val="20"/>
        </w:rPr>
        <w:t xml:space="preserve"> </w:t>
      </w:r>
      <w:hyperlink r:id="rId45" w:history="1">
        <w:r w:rsidR="00346ABB" w:rsidRPr="00E37FFB">
          <w:rPr>
            <w:rStyle w:val="Hyperlink"/>
            <w:rFonts w:cs="Myriad Pro Light"/>
            <w:sz w:val="20"/>
            <w:szCs w:val="20"/>
          </w:rPr>
          <w:t>https://www.gov.uk/government/speeches/reformed-gcses-in-english-and-mathematics</w:t>
        </w:r>
      </w:hyperlink>
      <w:r w:rsidR="00346ABB">
        <w:rPr>
          <w:rStyle w:val="A2"/>
          <w:sz w:val="20"/>
          <w:szCs w:val="20"/>
        </w:rPr>
        <w:t xml:space="preserve"> </w:t>
      </w:r>
    </w:p>
    <w:p w:rsidR="00016979" w:rsidRDefault="00016979" w:rsidP="00407F43">
      <w:pPr>
        <w:spacing w:after="0"/>
        <w:rPr>
          <w:rFonts w:cstheme="majorBidi"/>
          <w:noProof/>
          <w:color w:val="4F81BD" w:themeColor="accent1"/>
          <w:sz w:val="24"/>
          <w:szCs w:val="24"/>
          <w:lang w:eastAsia="en-GB"/>
        </w:rPr>
      </w:pPr>
    </w:p>
    <w:p w:rsidR="00CE4CFD" w:rsidRPr="00CE4CFD" w:rsidRDefault="00DF1852" w:rsidP="00407F43">
      <w:pPr>
        <w:spacing w:after="0"/>
        <w:rPr>
          <w:noProof/>
          <w:lang w:eastAsia="en-GB"/>
        </w:rPr>
      </w:pPr>
      <w:r w:rsidRPr="00CE4CFD">
        <w:rPr>
          <w:noProof/>
          <w:lang w:eastAsia="en-GB"/>
        </w:rPr>
        <w:lastRenderedPageBreak/>
        <mc:AlternateContent>
          <mc:Choice Requires="wps">
            <w:drawing>
              <wp:anchor distT="0" distB="0" distL="114300" distR="114300" simplePos="0" relativeHeight="251683840" behindDoc="0" locked="0" layoutInCell="0" allowOverlap="1" wp14:anchorId="16940BDA" wp14:editId="48976743">
                <wp:simplePos x="0" y="0"/>
                <wp:positionH relativeFrom="page">
                  <wp:posOffset>761365</wp:posOffset>
                </wp:positionH>
                <wp:positionV relativeFrom="page">
                  <wp:posOffset>1221105</wp:posOffset>
                </wp:positionV>
                <wp:extent cx="2464435" cy="140716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140716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F50D0E" w:rsidRDefault="00F50D0E" w:rsidP="00CE4CFD">
                            <w:pPr>
                              <w:spacing w:after="0" w:line="360" w:lineRule="auto"/>
                              <w:ind w:left="140"/>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lang w:eastAsia="en-GB"/>
                              </w:rPr>
                              <w:drawing>
                                <wp:inline distT="0" distB="0" distL="0" distR="0" wp14:anchorId="673E1446" wp14:editId="539CC168">
                                  <wp:extent cx="2138142" cy="110194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vel_reform_header.jpg"/>
                                          <pic:cNvPicPr/>
                                        </pic:nvPicPr>
                                        <pic:blipFill>
                                          <a:blip r:embed="rId46">
                                            <a:extLst>
                                              <a:ext uri="{28A0092B-C50C-407E-A947-70E740481C1C}">
                                                <a14:useLocalDpi xmlns:a14="http://schemas.microsoft.com/office/drawing/2010/main" val="0"/>
                                              </a:ext>
                                            </a:extLst>
                                          </a:blip>
                                          <a:stretch>
                                            <a:fillRect/>
                                          </a:stretch>
                                        </pic:blipFill>
                                        <pic:spPr>
                                          <a:xfrm>
                                            <a:off x="0" y="0"/>
                                            <a:ext cx="2144237" cy="1105090"/>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7" type="#_x0000_t202" style="position:absolute;margin-left:59.95pt;margin-top:96.15pt;width:194.05pt;height:110.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" o:allowincell="f" filled="f" stroked="f" strokeweight="6pt">
                <v:stroke linestyle="thickThin"/>
                <v:textbox inset="10.8pt,7.2pt,10.8pt,7.2pt">
                  <w:txbxContent>
                    <w:p w:rsidR="00F50D0E" w:rsidRDefault="00F50D0E" w:rsidP="00CE4CFD">
                      <w:pPr>
                        <w:spacing w:after="0" w:line="360" w:lineRule="auto"/>
                        <w:ind w:left="140"/>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lang w:eastAsia="en-GB"/>
                        </w:rPr>
                        <w:drawing>
                          <wp:inline distT="0" distB="0" distL="0" distR="0" wp14:anchorId="673E1446" wp14:editId="539CC168">
                            <wp:extent cx="2138142" cy="110194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vel_reform_header.jpg"/>
                                    <pic:cNvPicPr/>
                                  </pic:nvPicPr>
                                  <pic:blipFill>
                                    <a:blip r:embed="rId47">
                                      <a:extLst>
                                        <a:ext uri="{28A0092B-C50C-407E-A947-70E740481C1C}">
                                          <a14:useLocalDpi xmlns:a14="http://schemas.microsoft.com/office/drawing/2010/main" val="0"/>
                                        </a:ext>
                                      </a:extLst>
                                    </a:blip>
                                    <a:stretch>
                                      <a:fillRect/>
                                    </a:stretch>
                                  </pic:blipFill>
                                  <pic:spPr>
                                    <a:xfrm>
                                      <a:off x="0" y="0"/>
                                      <a:ext cx="2144237" cy="1105090"/>
                                    </a:xfrm>
                                    <a:prstGeom prst="rect">
                                      <a:avLst/>
                                    </a:prstGeom>
                                  </pic:spPr>
                                </pic:pic>
                              </a:graphicData>
                            </a:graphic>
                          </wp:inline>
                        </w:drawing>
                      </w:r>
                    </w:p>
                  </w:txbxContent>
                </v:textbox>
                <w10:wrap type="square" anchorx="page" anchory="page"/>
              </v:shape>
            </w:pict>
          </mc:Fallback>
        </mc:AlternateContent>
      </w:r>
      <w:r w:rsidR="00E55FB7">
        <w:rPr>
          <w:rFonts w:cstheme="majorBidi"/>
          <w:noProof/>
          <w:color w:val="4F81BD" w:themeColor="accent1"/>
          <w:sz w:val="24"/>
          <w:szCs w:val="24"/>
          <w:lang w:eastAsia="en-GB"/>
        </w:rPr>
        <w:t>A Level and AS Level reform</w:t>
      </w:r>
    </w:p>
    <w:p w:rsidR="00E55FB7" w:rsidRDefault="00E55FB7" w:rsidP="00346ABB">
      <w:pPr>
        <w:pStyle w:val="Subtitle"/>
        <w:spacing w:after="0" w:line="240" w:lineRule="auto"/>
        <w:rPr>
          <w:rStyle w:val="A2"/>
          <w:rFonts w:asciiTheme="minorHAnsi" w:eastAsiaTheme="minorHAnsi" w:hAnsiTheme="minorHAnsi"/>
          <w:i w:val="0"/>
          <w:iCs w:val="0"/>
          <w:spacing w:val="0"/>
          <w:sz w:val="20"/>
          <w:szCs w:val="20"/>
        </w:rPr>
      </w:pPr>
      <w:r>
        <w:rPr>
          <w:rStyle w:val="A2"/>
          <w:rFonts w:asciiTheme="minorHAnsi" w:eastAsiaTheme="minorHAnsi" w:hAnsiTheme="minorHAnsi"/>
          <w:i w:val="0"/>
          <w:iCs w:val="0"/>
          <w:spacing w:val="0"/>
          <w:sz w:val="20"/>
          <w:szCs w:val="20"/>
        </w:rPr>
        <w:t>The DfE and Ofqual both published consultations on proposals for reforming the structure</w:t>
      </w:r>
      <w:r w:rsidR="009F2C28">
        <w:rPr>
          <w:rStyle w:val="A2"/>
          <w:rFonts w:asciiTheme="minorHAnsi" w:eastAsiaTheme="minorHAnsi" w:hAnsiTheme="minorHAnsi"/>
          <w:i w:val="0"/>
          <w:iCs w:val="0"/>
          <w:spacing w:val="0"/>
          <w:sz w:val="20"/>
          <w:szCs w:val="20"/>
        </w:rPr>
        <w:t xml:space="preserve"> (design)</w:t>
      </w:r>
      <w:r>
        <w:rPr>
          <w:rStyle w:val="A2"/>
          <w:rFonts w:asciiTheme="minorHAnsi" w:eastAsiaTheme="minorHAnsi" w:hAnsiTheme="minorHAnsi"/>
          <w:i w:val="0"/>
          <w:iCs w:val="0"/>
          <w:spacing w:val="0"/>
          <w:sz w:val="20"/>
          <w:szCs w:val="20"/>
        </w:rPr>
        <w:t xml:space="preserve"> and content of A Levels taken by students in England.  The DfE consultation on A Level content closed on 20 December 2013 and the Ofqual consultation on A Level structure</w:t>
      </w:r>
      <w:r w:rsidR="009F2C28">
        <w:rPr>
          <w:rStyle w:val="A2"/>
          <w:rFonts w:asciiTheme="minorHAnsi" w:eastAsiaTheme="minorHAnsi" w:hAnsiTheme="minorHAnsi"/>
          <w:i w:val="0"/>
          <w:iCs w:val="0"/>
          <w:spacing w:val="0"/>
          <w:sz w:val="20"/>
          <w:szCs w:val="20"/>
        </w:rPr>
        <w:t xml:space="preserve"> (and the new AS qualification) </w:t>
      </w:r>
      <w:r>
        <w:rPr>
          <w:rStyle w:val="A2"/>
          <w:rFonts w:asciiTheme="minorHAnsi" w:eastAsiaTheme="minorHAnsi" w:hAnsiTheme="minorHAnsi"/>
          <w:i w:val="0"/>
          <w:iCs w:val="0"/>
          <w:spacing w:val="0"/>
          <w:sz w:val="20"/>
          <w:szCs w:val="20"/>
        </w:rPr>
        <w:t xml:space="preserve">on 17 January 2014. </w:t>
      </w:r>
    </w:p>
    <w:p w:rsidR="00E55FB7" w:rsidRDefault="00E55FB7" w:rsidP="00346ABB">
      <w:pPr>
        <w:pStyle w:val="Subtitle"/>
        <w:spacing w:after="0" w:line="240" w:lineRule="auto"/>
        <w:rPr>
          <w:rFonts w:asciiTheme="minorHAnsi" w:eastAsiaTheme="minorHAnsi" w:hAnsiTheme="minorHAnsi" w:cstheme="minorBidi"/>
          <w:i w:val="0"/>
          <w:iCs w:val="0"/>
          <w:color w:val="auto"/>
          <w:spacing w:val="0"/>
          <w:sz w:val="22"/>
          <w:szCs w:val="22"/>
        </w:rPr>
      </w:pPr>
    </w:p>
    <w:p w:rsidR="00E55FB7" w:rsidRPr="00881788" w:rsidRDefault="00E55FB7" w:rsidP="00346ABB">
      <w:pPr>
        <w:pStyle w:val="Subtitle"/>
        <w:spacing w:after="0" w:line="240" w:lineRule="auto"/>
        <w:rPr>
          <w:rStyle w:val="A2"/>
          <w:rFonts w:asciiTheme="minorHAnsi" w:eastAsiaTheme="minorHAnsi" w:hAnsiTheme="minorHAnsi"/>
          <w:i w:val="0"/>
          <w:iCs w:val="0"/>
          <w:color w:val="4F81BD" w:themeColor="accent1"/>
          <w:spacing w:val="0"/>
          <w:sz w:val="20"/>
          <w:szCs w:val="20"/>
        </w:rPr>
      </w:pPr>
      <w:r w:rsidRPr="00881788">
        <w:rPr>
          <w:rStyle w:val="A2"/>
          <w:rFonts w:asciiTheme="minorHAnsi" w:eastAsiaTheme="minorHAnsi" w:hAnsiTheme="minorHAnsi"/>
          <w:i w:val="0"/>
          <w:iCs w:val="0"/>
          <w:color w:val="4F81BD" w:themeColor="accent1"/>
          <w:spacing w:val="0"/>
          <w:sz w:val="20"/>
          <w:szCs w:val="20"/>
        </w:rPr>
        <w:t>Content</w:t>
      </w:r>
    </w:p>
    <w:p w:rsidR="00881788" w:rsidRDefault="00881788" w:rsidP="00346ABB">
      <w:pPr>
        <w:pStyle w:val="Subtitle"/>
        <w:spacing w:after="0" w:line="240" w:lineRule="auto"/>
        <w:rPr>
          <w:rStyle w:val="A2"/>
          <w:rFonts w:asciiTheme="minorHAnsi" w:eastAsiaTheme="minorHAnsi" w:hAnsiTheme="minorHAnsi"/>
          <w:i w:val="0"/>
          <w:iCs w:val="0"/>
          <w:spacing w:val="0"/>
          <w:sz w:val="20"/>
          <w:szCs w:val="20"/>
        </w:rPr>
      </w:pPr>
      <w:r>
        <w:rPr>
          <w:rStyle w:val="A2"/>
          <w:rFonts w:asciiTheme="minorHAnsi" w:eastAsiaTheme="minorHAnsi" w:hAnsiTheme="minorHAnsi"/>
          <w:i w:val="0"/>
          <w:iCs w:val="0"/>
          <w:spacing w:val="0"/>
          <w:sz w:val="20"/>
          <w:szCs w:val="20"/>
        </w:rPr>
        <w:t>The proposed changes to subject content include:</w:t>
      </w:r>
    </w:p>
    <w:p w:rsidR="00881788" w:rsidRPr="009F2C28" w:rsidRDefault="00881788" w:rsidP="009F2C28">
      <w:pPr>
        <w:pStyle w:val="ListParagraph"/>
        <w:numPr>
          <w:ilvl w:val="0"/>
          <w:numId w:val="5"/>
        </w:numPr>
        <w:rPr>
          <w:sz w:val="20"/>
          <w:szCs w:val="20"/>
        </w:rPr>
      </w:pPr>
      <w:r w:rsidRPr="009F2C28">
        <w:rPr>
          <w:sz w:val="20"/>
          <w:szCs w:val="20"/>
        </w:rPr>
        <w:t xml:space="preserve">Confirmation of the </w:t>
      </w:r>
      <w:r w:rsidR="00F30905">
        <w:rPr>
          <w:sz w:val="20"/>
          <w:szCs w:val="20"/>
        </w:rPr>
        <w:t xml:space="preserve">subjects that will be re-developed </w:t>
      </w:r>
      <w:r w:rsidRPr="009F2C28">
        <w:rPr>
          <w:sz w:val="20"/>
          <w:szCs w:val="20"/>
        </w:rPr>
        <w:t>– English language; English literature; English language and literature; history; physics; chemistry; biology; computing</w:t>
      </w:r>
      <w:r w:rsidR="005621F4">
        <w:rPr>
          <w:sz w:val="20"/>
          <w:szCs w:val="20"/>
        </w:rPr>
        <w:t xml:space="preserve"> (proposed name change to computer science)</w:t>
      </w:r>
      <w:r w:rsidRPr="009F2C28">
        <w:rPr>
          <w:sz w:val="20"/>
          <w:szCs w:val="20"/>
        </w:rPr>
        <w:t>; psychology; sociology; economics; business</w:t>
      </w:r>
      <w:r w:rsidR="009F2C28">
        <w:rPr>
          <w:sz w:val="20"/>
          <w:szCs w:val="20"/>
        </w:rPr>
        <w:t xml:space="preserve"> studies,</w:t>
      </w:r>
      <w:r w:rsidRPr="009F2C28">
        <w:rPr>
          <w:sz w:val="20"/>
          <w:szCs w:val="20"/>
        </w:rPr>
        <w:t xml:space="preserve"> and art and design</w:t>
      </w:r>
      <w:r w:rsidR="00F30905">
        <w:rPr>
          <w:sz w:val="20"/>
          <w:szCs w:val="20"/>
        </w:rPr>
        <w:t xml:space="preserve"> for </w:t>
      </w:r>
      <w:r w:rsidR="00F30905" w:rsidRPr="009F2C28">
        <w:rPr>
          <w:sz w:val="20"/>
          <w:szCs w:val="20"/>
        </w:rPr>
        <w:t>first teaching</w:t>
      </w:r>
      <w:r w:rsidR="00F30905">
        <w:rPr>
          <w:sz w:val="20"/>
          <w:szCs w:val="20"/>
        </w:rPr>
        <w:t xml:space="preserve"> in</w:t>
      </w:r>
      <w:r w:rsidR="00F30905" w:rsidRPr="009F2C28">
        <w:rPr>
          <w:sz w:val="20"/>
          <w:szCs w:val="20"/>
        </w:rPr>
        <w:t xml:space="preserve"> September 2015</w:t>
      </w:r>
      <w:r w:rsidRPr="009F2C28">
        <w:rPr>
          <w:sz w:val="20"/>
          <w:szCs w:val="20"/>
        </w:rPr>
        <w:t>.  Maths, further maths</w:t>
      </w:r>
      <w:r w:rsidR="00F30905">
        <w:rPr>
          <w:sz w:val="20"/>
          <w:szCs w:val="20"/>
        </w:rPr>
        <w:t>, geography</w:t>
      </w:r>
      <w:r w:rsidRPr="009F2C28">
        <w:rPr>
          <w:sz w:val="20"/>
          <w:szCs w:val="20"/>
        </w:rPr>
        <w:t xml:space="preserve"> and foreign languages will be redeveloped for first teaching in September 2016.</w:t>
      </w:r>
      <w:r w:rsidR="00F30905">
        <w:rPr>
          <w:sz w:val="20"/>
          <w:szCs w:val="20"/>
        </w:rPr>
        <w:t xml:space="preserve">  </w:t>
      </w:r>
      <w:bookmarkStart w:id="7" w:name="_GoBack"/>
      <w:bookmarkEnd w:id="7"/>
      <w:r w:rsidR="00F30905" w:rsidRPr="00F30905">
        <w:rPr>
          <w:sz w:val="20"/>
          <w:szCs w:val="20"/>
          <w:u w:val="single"/>
        </w:rPr>
        <w:t>Note</w:t>
      </w:r>
      <w:r w:rsidR="00F30905">
        <w:rPr>
          <w:sz w:val="20"/>
          <w:szCs w:val="20"/>
        </w:rPr>
        <w:t>: the new geography A Level has been delayed (was originally due for first teaching in 2015).</w:t>
      </w:r>
    </w:p>
    <w:p w:rsidR="009F2C28" w:rsidRDefault="009F2C28" w:rsidP="009F2C28">
      <w:pPr>
        <w:pStyle w:val="ListParagraph"/>
        <w:numPr>
          <w:ilvl w:val="0"/>
          <w:numId w:val="5"/>
        </w:numPr>
        <w:rPr>
          <w:sz w:val="20"/>
          <w:szCs w:val="20"/>
        </w:rPr>
      </w:pPr>
      <w:r w:rsidRPr="009F2C28">
        <w:rPr>
          <w:sz w:val="20"/>
          <w:szCs w:val="20"/>
        </w:rPr>
        <w:t>The rationale</w:t>
      </w:r>
      <w:r>
        <w:rPr>
          <w:sz w:val="20"/>
          <w:szCs w:val="20"/>
        </w:rPr>
        <w:t xml:space="preserve"> underpinning </w:t>
      </w:r>
      <w:r w:rsidR="00C25706" w:rsidRPr="009F2C28">
        <w:rPr>
          <w:sz w:val="20"/>
          <w:szCs w:val="20"/>
        </w:rPr>
        <w:t xml:space="preserve">the proposed changes is to engage learners in deeper learning, ensure that learners are prepared for higher education and to adapt the content to reflect the introduction of terminal assessment.  </w:t>
      </w:r>
    </w:p>
    <w:p w:rsidR="00881788" w:rsidRPr="009F2C28" w:rsidRDefault="00C25706" w:rsidP="009F2C28">
      <w:pPr>
        <w:pStyle w:val="ListParagraph"/>
        <w:numPr>
          <w:ilvl w:val="0"/>
          <w:numId w:val="5"/>
        </w:numPr>
        <w:rPr>
          <w:sz w:val="20"/>
          <w:szCs w:val="20"/>
        </w:rPr>
      </w:pPr>
      <w:r w:rsidRPr="009F2C28">
        <w:rPr>
          <w:sz w:val="20"/>
          <w:szCs w:val="20"/>
        </w:rPr>
        <w:t xml:space="preserve">Viewed across all 14 subjects, the main areas of change </w:t>
      </w:r>
      <w:r w:rsidR="009F2C28">
        <w:rPr>
          <w:sz w:val="20"/>
          <w:szCs w:val="20"/>
        </w:rPr>
        <w:t xml:space="preserve">proposed </w:t>
      </w:r>
      <w:r w:rsidRPr="009F2C28">
        <w:rPr>
          <w:sz w:val="20"/>
          <w:szCs w:val="20"/>
        </w:rPr>
        <w:t>relate to:</w:t>
      </w:r>
    </w:p>
    <w:p w:rsidR="00C25706" w:rsidRPr="009F2C28" w:rsidRDefault="00C25706" w:rsidP="009F2C28">
      <w:pPr>
        <w:pStyle w:val="ListParagraph"/>
        <w:numPr>
          <w:ilvl w:val="1"/>
          <w:numId w:val="5"/>
        </w:numPr>
        <w:rPr>
          <w:sz w:val="20"/>
          <w:szCs w:val="20"/>
        </w:rPr>
      </w:pPr>
      <w:r w:rsidRPr="009F2C28">
        <w:rPr>
          <w:sz w:val="20"/>
          <w:szCs w:val="20"/>
        </w:rPr>
        <w:t>How mathematics is addressed in subject areas where it is critical to the future study of that subject at a higher level</w:t>
      </w:r>
      <w:r w:rsidR="00AD67B4">
        <w:rPr>
          <w:sz w:val="20"/>
          <w:szCs w:val="20"/>
        </w:rPr>
        <w:t>.  It is proposed that there will be an increased mathematical content in economics, business, computing and science</w:t>
      </w:r>
    </w:p>
    <w:p w:rsidR="00C25706" w:rsidRPr="009F2C28" w:rsidRDefault="00C25706" w:rsidP="009F2C28">
      <w:pPr>
        <w:pStyle w:val="ListParagraph"/>
        <w:numPr>
          <w:ilvl w:val="1"/>
          <w:numId w:val="5"/>
        </w:numPr>
        <w:rPr>
          <w:sz w:val="20"/>
          <w:szCs w:val="20"/>
        </w:rPr>
      </w:pPr>
      <w:r w:rsidRPr="009F2C28">
        <w:rPr>
          <w:sz w:val="20"/>
          <w:szCs w:val="20"/>
        </w:rPr>
        <w:t>Greater emphasis on the ability to undertake individual study</w:t>
      </w:r>
    </w:p>
    <w:p w:rsidR="00C25706" w:rsidRPr="009F2C28" w:rsidRDefault="00C25706" w:rsidP="009F2C28">
      <w:pPr>
        <w:pStyle w:val="ListParagraph"/>
        <w:numPr>
          <w:ilvl w:val="1"/>
          <w:numId w:val="5"/>
        </w:numPr>
        <w:rPr>
          <w:sz w:val="20"/>
          <w:szCs w:val="20"/>
        </w:rPr>
      </w:pPr>
      <w:r w:rsidRPr="009F2C28">
        <w:rPr>
          <w:sz w:val="20"/>
          <w:szCs w:val="20"/>
        </w:rPr>
        <w:t>Greater opportunity to undertake critical analysis and evaluation.</w:t>
      </w:r>
    </w:p>
    <w:p w:rsidR="00C25706" w:rsidRPr="00C25706" w:rsidRDefault="00C25706" w:rsidP="00346ABB">
      <w:pPr>
        <w:pStyle w:val="Subtitle"/>
        <w:spacing w:after="0" w:line="240" w:lineRule="auto"/>
        <w:rPr>
          <w:rStyle w:val="A2"/>
          <w:rFonts w:asciiTheme="minorHAnsi" w:eastAsiaTheme="minorHAnsi" w:hAnsiTheme="minorHAnsi"/>
          <w:i w:val="0"/>
          <w:iCs w:val="0"/>
          <w:color w:val="4F81BD" w:themeColor="accent1"/>
          <w:spacing w:val="0"/>
          <w:sz w:val="20"/>
          <w:szCs w:val="20"/>
        </w:rPr>
      </w:pPr>
      <w:r w:rsidRPr="00C25706">
        <w:rPr>
          <w:rStyle w:val="A2"/>
          <w:rFonts w:asciiTheme="minorHAnsi" w:eastAsiaTheme="minorHAnsi" w:hAnsiTheme="minorHAnsi"/>
          <w:i w:val="0"/>
          <w:iCs w:val="0"/>
          <w:color w:val="4F81BD" w:themeColor="accent1"/>
          <w:spacing w:val="0"/>
          <w:sz w:val="20"/>
          <w:szCs w:val="20"/>
        </w:rPr>
        <w:t>Structure</w:t>
      </w:r>
    </w:p>
    <w:p w:rsidR="00C25706" w:rsidRDefault="00C25706" w:rsidP="00C25706">
      <w:pPr>
        <w:rPr>
          <w:sz w:val="20"/>
          <w:szCs w:val="20"/>
        </w:rPr>
      </w:pPr>
      <w:r w:rsidRPr="00C25706">
        <w:rPr>
          <w:sz w:val="20"/>
          <w:szCs w:val="20"/>
        </w:rPr>
        <w:t>Ofqual’</w:t>
      </w:r>
      <w:r w:rsidR="000C6A73">
        <w:rPr>
          <w:sz w:val="20"/>
          <w:szCs w:val="20"/>
        </w:rPr>
        <w:t>s consultation focusses</w:t>
      </w:r>
      <w:r w:rsidRPr="00C25706">
        <w:rPr>
          <w:sz w:val="20"/>
          <w:szCs w:val="20"/>
        </w:rPr>
        <w:t xml:space="preserve"> on the assessment arrangements</w:t>
      </w:r>
      <w:r w:rsidR="009F2C28">
        <w:rPr>
          <w:sz w:val="20"/>
          <w:szCs w:val="20"/>
        </w:rPr>
        <w:t xml:space="preserve"> and </w:t>
      </w:r>
      <w:r w:rsidR="000C6A73">
        <w:rPr>
          <w:sz w:val="20"/>
          <w:szCs w:val="20"/>
        </w:rPr>
        <w:t>includes</w:t>
      </w:r>
      <w:r w:rsidR="009F2C28">
        <w:rPr>
          <w:sz w:val="20"/>
          <w:szCs w:val="20"/>
        </w:rPr>
        <w:t xml:space="preserve"> proposals on the following:</w:t>
      </w:r>
    </w:p>
    <w:p w:rsidR="009F2C28" w:rsidRDefault="00AD67B4" w:rsidP="009F2C28">
      <w:pPr>
        <w:pStyle w:val="ListParagraph"/>
        <w:numPr>
          <w:ilvl w:val="0"/>
          <w:numId w:val="6"/>
        </w:numPr>
        <w:rPr>
          <w:sz w:val="20"/>
          <w:szCs w:val="20"/>
        </w:rPr>
      </w:pPr>
      <w:r>
        <w:rPr>
          <w:sz w:val="20"/>
          <w:szCs w:val="20"/>
        </w:rPr>
        <w:t xml:space="preserve">Subject-by-subject </w:t>
      </w:r>
      <w:r w:rsidR="009F2C28">
        <w:rPr>
          <w:sz w:val="20"/>
          <w:szCs w:val="20"/>
        </w:rPr>
        <w:t>arrangements that put in place a better balance between exam and non-exam assessment (or coursework).</w:t>
      </w:r>
    </w:p>
    <w:p w:rsidR="00C25706" w:rsidRPr="00884C07" w:rsidRDefault="00884C07" w:rsidP="009F2C28">
      <w:pPr>
        <w:pStyle w:val="ListParagraph"/>
        <w:numPr>
          <w:ilvl w:val="0"/>
          <w:numId w:val="6"/>
        </w:numPr>
        <w:rPr>
          <w:rStyle w:val="A2"/>
          <w:rFonts w:cstheme="minorBidi"/>
          <w:color w:val="auto"/>
          <w:sz w:val="20"/>
          <w:szCs w:val="20"/>
        </w:rPr>
      </w:pPr>
      <w:r>
        <w:rPr>
          <w:rStyle w:val="A2"/>
          <w:iCs/>
          <w:sz w:val="20"/>
          <w:szCs w:val="20"/>
        </w:rPr>
        <w:t>N</w:t>
      </w:r>
      <w:r w:rsidR="00C25706" w:rsidRPr="009F2C28">
        <w:rPr>
          <w:rStyle w:val="A2"/>
          <w:iCs/>
          <w:sz w:val="20"/>
          <w:szCs w:val="20"/>
        </w:rPr>
        <w:t>on-exam assessment</w:t>
      </w:r>
      <w:r w:rsidR="009F2C28" w:rsidRPr="009F2C28">
        <w:rPr>
          <w:rStyle w:val="A2"/>
          <w:iCs/>
          <w:sz w:val="20"/>
          <w:szCs w:val="20"/>
        </w:rPr>
        <w:t xml:space="preserve"> only</w:t>
      </w:r>
      <w:r w:rsidR="00C25706" w:rsidRPr="009F2C28">
        <w:rPr>
          <w:rStyle w:val="A2"/>
          <w:iCs/>
          <w:sz w:val="20"/>
          <w:szCs w:val="20"/>
        </w:rPr>
        <w:t xml:space="preserve"> in subjects where it is necessary to assess the required skills</w:t>
      </w:r>
      <w:r w:rsidR="009F2C28" w:rsidRPr="009F2C28">
        <w:rPr>
          <w:rStyle w:val="A2"/>
          <w:iCs/>
          <w:sz w:val="20"/>
          <w:szCs w:val="20"/>
        </w:rPr>
        <w:t xml:space="preserve">. </w:t>
      </w:r>
      <w:r w:rsidR="00C25706" w:rsidRPr="009F2C28">
        <w:rPr>
          <w:rStyle w:val="A2"/>
          <w:iCs/>
          <w:sz w:val="20"/>
          <w:szCs w:val="20"/>
        </w:rPr>
        <w:t xml:space="preserve"> </w:t>
      </w:r>
      <w:r>
        <w:rPr>
          <w:rStyle w:val="A2"/>
          <w:iCs/>
          <w:sz w:val="20"/>
          <w:szCs w:val="20"/>
        </w:rPr>
        <w:t xml:space="preserve">Otherwise assessment will be by external exam only. </w:t>
      </w:r>
      <w:r w:rsidR="00C25706" w:rsidRPr="009F2C28">
        <w:rPr>
          <w:rStyle w:val="A2"/>
          <w:iCs/>
          <w:sz w:val="20"/>
          <w:szCs w:val="20"/>
        </w:rPr>
        <w:t>Where there is non-exam assessment, Ofqual proposes the percentage of marks allocated to it will be fixed</w:t>
      </w:r>
      <w:r>
        <w:rPr>
          <w:rStyle w:val="A2"/>
          <w:iCs/>
          <w:sz w:val="20"/>
          <w:szCs w:val="20"/>
        </w:rPr>
        <w:t>.</w:t>
      </w:r>
    </w:p>
    <w:p w:rsidR="00884C07" w:rsidRPr="00884C07" w:rsidRDefault="00884C07" w:rsidP="00884C07">
      <w:pPr>
        <w:pStyle w:val="ListParagraph"/>
        <w:numPr>
          <w:ilvl w:val="0"/>
          <w:numId w:val="6"/>
        </w:numPr>
        <w:rPr>
          <w:rStyle w:val="A2"/>
          <w:rFonts w:cstheme="minorBidi"/>
          <w:color w:val="auto"/>
          <w:sz w:val="20"/>
          <w:szCs w:val="20"/>
        </w:rPr>
      </w:pPr>
      <w:r w:rsidRPr="00884C07">
        <w:rPr>
          <w:rStyle w:val="A2"/>
          <w:sz w:val="20"/>
          <w:szCs w:val="20"/>
        </w:rPr>
        <w:t xml:space="preserve">It </w:t>
      </w:r>
      <w:r>
        <w:rPr>
          <w:rStyle w:val="A2"/>
          <w:sz w:val="20"/>
          <w:szCs w:val="20"/>
        </w:rPr>
        <w:t>is also proposed that where non-</w:t>
      </w:r>
      <w:r w:rsidRPr="00884C07">
        <w:rPr>
          <w:rStyle w:val="A2"/>
          <w:sz w:val="20"/>
          <w:szCs w:val="20"/>
        </w:rPr>
        <w:t xml:space="preserve">exam assessment is used, it should be designed in such a way that is manageable for schools while providing valid assessment and </w:t>
      </w:r>
      <w:r w:rsidR="00B62ABB">
        <w:rPr>
          <w:rStyle w:val="A2"/>
          <w:sz w:val="20"/>
          <w:szCs w:val="20"/>
        </w:rPr>
        <w:t>to</w:t>
      </w:r>
      <w:r w:rsidRPr="00884C07">
        <w:rPr>
          <w:rStyle w:val="A2"/>
          <w:sz w:val="20"/>
          <w:szCs w:val="20"/>
        </w:rPr>
        <w:t xml:space="preserve"> reduce the risks of malpractice.</w:t>
      </w:r>
    </w:p>
    <w:p w:rsidR="00CE4CFD" w:rsidRPr="00884C07" w:rsidRDefault="00CE4CFD" w:rsidP="00346ABB">
      <w:pPr>
        <w:pStyle w:val="ListParagraph"/>
        <w:numPr>
          <w:ilvl w:val="0"/>
          <w:numId w:val="6"/>
        </w:numPr>
        <w:spacing w:after="0" w:line="240" w:lineRule="auto"/>
        <w:rPr>
          <w:rStyle w:val="A2"/>
          <w:sz w:val="20"/>
          <w:szCs w:val="20"/>
        </w:rPr>
      </w:pPr>
      <w:r w:rsidRPr="00884C07">
        <w:rPr>
          <w:rStyle w:val="A2"/>
          <w:sz w:val="20"/>
          <w:szCs w:val="20"/>
        </w:rPr>
        <w:t>The subject-by-subject proposals include:</w:t>
      </w:r>
    </w:p>
    <w:p w:rsidR="00CE4CFD" w:rsidRPr="00346ABB" w:rsidRDefault="00CE4CFD" w:rsidP="00346ABB">
      <w:pPr>
        <w:pStyle w:val="Subtitle"/>
        <w:numPr>
          <w:ilvl w:val="0"/>
          <w:numId w:val="1"/>
        </w:numPr>
        <w:spacing w:after="0" w:line="240" w:lineRule="auto"/>
        <w:rPr>
          <w:rStyle w:val="A2"/>
          <w:rFonts w:asciiTheme="minorHAnsi" w:eastAsiaTheme="minorHAnsi" w:hAnsiTheme="minorHAnsi"/>
          <w:i w:val="0"/>
          <w:iCs w:val="0"/>
          <w:spacing w:val="0"/>
          <w:sz w:val="20"/>
          <w:szCs w:val="20"/>
        </w:rPr>
      </w:pPr>
      <w:r w:rsidRPr="00346ABB">
        <w:rPr>
          <w:rStyle w:val="A2"/>
          <w:rFonts w:asciiTheme="minorHAnsi" w:eastAsiaTheme="minorHAnsi" w:hAnsiTheme="minorHAnsi"/>
          <w:i w:val="0"/>
          <w:iCs w:val="0"/>
          <w:spacing w:val="0"/>
          <w:sz w:val="20"/>
          <w:szCs w:val="20"/>
        </w:rPr>
        <w:t>Re-introduction of non-exam assessment of fieldwork in geography</w:t>
      </w:r>
    </w:p>
    <w:p w:rsidR="00CE4CFD" w:rsidRPr="00346ABB" w:rsidRDefault="00884C07" w:rsidP="00346ABB">
      <w:pPr>
        <w:pStyle w:val="Subtitle"/>
        <w:numPr>
          <w:ilvl w:val="0"/>
          <w:numId w:val="1"/>
        </w:numPr>
        <w:spacing w:after="0" w:line="240" w:lineRule="auto"/>
        <w:rPr>
          <w:rStyle w:val="A2"/>
          <w:rFonts w:asciiTheme="minorHAnsi" w:eastAsiaTheme="minorHAnsi" w:hAnsiTheme="minorHAnsi"/>
          <w:i w:val="0"/>
          <w:iCs w:val="0"/>
          <w:spacing w:val="0"/>
          <w:sz w:val="20"/>
          <w:szCs w:val="20"/>
        </w:rPr>
      </w:pPr>
      <w:r>
        <w:rPr>
          <w:rStyle w:val="A2"/>
          <w:rFonts w:asciiTheme="minorHAnsi" w:eastAsiaTheme="minorHAnsi" w:hAnsiTheme="minorHAnsi"/>
          <w:i w:val="0"/>
          <w:iCs w:val="0"/>
          <w:spacing w:val="0"/>
          <w:sz w:val="20"/>
          <w:szCs w:val="20"/>
        </w:rPr>
        <w:t>Retention of 100</w:t>
      </w:r>
      <w:r w:rsidR="000C6A73">
        <w:rPr>
          <w:rStyle w:val="A2"/>
          <w:rFonts w:asciiTheme="minorHAnsi" w:eastAsiaTheme="minorHAnsi" w:hAnsiTheme="minorHAnsi"/>
          <w:i w:val="0"/>
          <w:iCs w:val="0"/>
          <w:spacing w:val="0"/>
          <w:sz w:val="20"/>
          <w:szCs w:val="20"/>
        </w:rPr>
        <w:t>%</w:t>
      </w:r>
      <w:r>
        <w:rPr>
          <w:rStyle w:val="A2"/>
          <w:rFonts w:asciiTheme="minorHAnsi" w:eastAsiaTheme="minorHAnsi" w:hAnsiTheme="minorHAnsi"/>
          <w:i w:val="0"/>
          <w:iCs w:val="0"/>
          <w:spacing w:val="0"/>
          <w:sz w:val="20"/>
          <w:szCs w:val="20"/>
        </w:rPr>
        <w:t xml:space="preserve"> non-</w:t>
      </w:r>
      <w:r w:rsidR="00CE4CFD" w:rsidRPr="00346ABB">
        <w:rPr>
          <w:rStyle w:val="A2"/>
          <w:rFonts w:asciiTheme="minorHAnsi" w:eastAsiaTheme="minorHAnsi" w:hAnsiTheme="minorHAnsi"/>
          <w:i w:val="0"/>
          <w:iCs w:val="0"/>
          <w:spacing w:val="0"/>
          <w:sz w:val="20"/>
          <w:szCs w:val="20"/>
        </w:rPr>
        <w:t>exam assessment for art and design</w:t>
      </w:r>
    </w:p>
    <w:p w:rsidR="005621F4" w:rsidRDefault="005621F4" w:rsidP="00B62ABB">
      <w:pPr>
        <w:pStyle w:val="Subtitle"/>
        <w:numPr>
          <w:ilvl w:val="0"/>
          <w:numId w:val="1"/>
        </w:numPr>
        <w:spacing w:after="0" w:line="240" w:lineRule="auto"/>
        <w:rPr>
          <w:rStyle w:val="A2"/>
          <w:rFonts w:asciiTheme="minorHAnsi" w:eastAsiaTheme="minorHAnsi" w:hAnsiTheme="minorHAnsi"/>
          <w:i w:val="0"/>
          <w:iCs w:val="0"/>
          <w:spacing w:val="0"/>
          <w:sz w:val="20"/>
          <w:szCs w:val="20"/>
        </w:rPr>
      </w:pPr>
      <w:r>
        <w:rPr>
          <w:rStyle w:val="A2"/>
          <w:rFonts w:asciiTheme="minorHAnsi" w:eastAsiaTheme="minorHAnsi" w:hAnsiTheme="minorHAnsi"/>
          <w:i w:val="0"/>
          <w:iCs w:val="0"/>
          <w:spacing w:val="0"/>
          <w:sz w:val="20"/>
          <w:szCs w:val="20"/>
        </w:rPr>
        <w:t>Psychology, sociology, economics and business studies to be 100% examined</w:t>
      </w:r>
    </w:p>
    <w:p w:rsidR="00884C07" w:rsidRPr="00B62ABB" w:rsidRDefault="00CE4CFD" w:rsidP="00B62ABB">
      <w:pPr>
        <w:pStyle w:val="Subtitle"/>
        <w:numPr>
          <w:ilvl w:val="0"/>
          <w:numId w:val="1"/>
        </w:numPr>
        <w:spacing w:after="0" w:line="240" w:lineRule="auto"/>
        <w:rPr>
          <w:rStyle w:val="A2"/>
          <w:rFonts w:asciiTheme="minorHAnsi" w:eastAsiaTheme="minorHAnsi" w:hAnsiTheme="minorHAnsi"/>
          <w:i w:val="0"/>
          <w:iCs w:val="0"/>
          <w:spacing w:val="0"/>
          <w:sz w:val="20"/>
          <w:szCs w:val="20"/>
        </w:rPr>
      </w:pPr>
      <w:r w:rsidRPr="00346ABB">
        <w:rPr>
          <w:rStyle w:val="A2"/>
          <w:rFonts w:asciiTheme="minorHAnsi" w:eastAsiaTheme="minorHAnsi" w:hAnsiTheme="minorHAnsi"/>
          <w:i w:val="0"/>
          <w:iCs w:val="0"/>
          <w:spacing w:val="0"/>
          <w:sz w:val="20"/>
          <w:szCs w:val="20"/>
        </w:rPr>
        <w:t>English literature, English language,</w:t>
      </w:r>
      <w:r w:rsidR="005621F4">
        <w:rPr>
          <w:rStyle w:val="A2"/>
          <w:rFonts w:asciiTheme="minorHAnsi" w:eastAsiaTheme="minorHAnsi" w:hAnsiTheme="minorHAnsi"/>
          <w:i w:val="0"/>
          <w:iCs w:val="0"/>
          <w:spacing w:val="0"/>
          <w:sz w:val="20"/>
          <w:szCs w:val="20"/>
        </w:rPr>
        <w:t xml:space="preserve"> English language and literature,</w:t>
      </w:r>
      <w:r w:rsidRPr="00346ABB">
        <w:rPr>
          <w:rStyle w:val="A2"/>
          <w:rFonts w:asciiTheme="minorHAnsi" w:eastAsiaTheme="minorHAnsi" w:hAnsiTheme="minorHAnsi"/>
          <w:i w:val="0"/>
          <w:iCs w:val="0"/>
          <w:spacing w:val="0"/>
          <w:sz w:val="20"/>
          <w:szCs w:val="20"/>
        </w:rPr>
        <w:t xml:space="preserve"> history, geography and </w:t>
      </w:r>
      <w:r w:rsidR="005621F4">
        <w:rPr>
          <w:rStyle w:val="A2"/>
          <w:rFonts w:asciiTheme="minorHAnsi" w:eastAsiaTheme="minorHAnsi" w:hAnsiTheme="minorHAnsi"/>
          <w:i w:val="0"/>
          <w:iCs w:val="0"/>
          <w:spacing w:val="0"/>
          <w:sz w:val="20"/>
          <w:szCs w:val="20"/>
        </w:rPr>
        <w:t>computing</w:t>
      </w:r>
      <w:r w:rsidRPr="00346ABB">
        <w:rPr>
          <w:rStyle w:val="A2"/>
          <w:rFonts w:asciiTheme="minorHAnsi" w:eastAsiaTheme="minorHAnsi" w:hAnsiTheme="minorHAnsi"/>
          <w:i w:val="0"/>
          <w:iCs w:val="0"/>
          <w:spacing w:val="0"/>
          <w:sz w:val="20"/>
          <w:szCs w:val="20"/>
        </w:rPr>
        <w:t xml:space="preserve"> to be 80</w:t>
      </w:r>
      <w:r w:rsidR="000C6A73">
        <w:rPr>
          <w:rStyle w:val="A2"/>
          <w:rFonts w:asciiTheme="minorHAnsi" w:eastAsiaTheme="minorHAnsi" w:hAnsiTheme="minorHAnsi"/>
          <w:i w:val="0"/>
          <w:iCs w:val="0"/>
          <w:spacing w:val="0"/>
          <w:sz w:val="20"/>
          <w:szCs w:val="20"/>
        </w:rPr>
        <w:t>%</w:t>
      </w:r>
      <w:r w:rsidRPr="00346ABB">
        <w:rPr>
          <w:rStyle w:val="A2"/>
          <w:rFonts w:asciiTheme="minorHAnsi" w:eastAsiaTheme="minorHAnsi" w:hAnsiTheme="minorHAnsi"/>
          <w:i w:val="0"/>
          <w:iCs w:val="0"/>
          <w:spacing w:val="0"/>
          <w:sz w:val="20"/>
          <w:szCs w:val="20"/>
        </w:rPr>
        <w:t xml:space="preserve"> exam</w:t>
      </w:r>
      <w:r w:rsidR="005621F4">
        <w:rPr>
          <w:rStyle w:val="A2"/>
          <w:rFonts w:asciiTheme="minorHAnsi" w:eastAsiaTheme="minorHAnsi" w:hAnsiTheme="minorHAnsi"/>
          <w:i w:val="0"/>
          <w:iCs w:val="0"/>
          <w:spacing w:val="0"/>
          <w:sz w:val="20"/>
          <w:szCs w:val="20"/>
        </w:rPr>
        <w:t xml:space="preserve">ined </w:t>
      </w:r>
      <w:r w:rsidR="000C6A73">
        <w:rPr>
          <w:rStyle w:val="A2"/>
          <w:rFonts w:asciiTheme="minorHAnsi" w:eastAsiaTheme="minorHAnsi" w:hAnsiTheme="minorHAnsi"/>
          <w:i w:val="0"/>
          <w:iCs w:val="0"/>
          <w:spacing w:val="0"/>
          <w:sz w:val="20"/>
          <w:szCs w:val="20"/>
        </w:rPr>
        <w:t>with</w:t>
      </w:r>
      <w:r w:rsidR="005621F4">
        <w:rPr>
          <w:rStyle w:val="A2"/>
          <w:rFonts w:asciiTheme="minorHAnsi" w:eastAsiaTheme="minorHAnsi" w:hAnsiTheme="minorHAnsi"/>
          <w:i w:val="0"/>
          <w:iCs w:val="0"/>
          <w:spacing w:val="0"/>
          <w:sz w:val="20"/>
          <w:szCs w:val="20"/>
        </w:rPr>
        <w:t xml:space="preserve"> 20</w:t>
      </w:r>
      <w:r w:rsidR="000C6A73">
        <w:rPr>
          <w:rStyle w:val="A2"/>
          <w:rFonts w:asciiTheme="minorHAnsi" w:eastAsiaTheme="minorHAnsi" w:hAnsiTheme="minorHAnsi"/>
          <w:i w:val="0"/>
          <w:iCs w:val="0"/>
          <w:spacing w:val="0"/>
          <w:sz w:val="20"/>
          <w:szCs w:val="20"/>
        </w:rPr>
        <w:t>%</w:t>
      </w:r>
      <w:r w:rsidR="005621F4">
        <w:rPr>
          <w:rStyle w:val="A2"/>
          <w:rFonts w:asciiTheme="minorHAnsi" w:eastAsiaTheme="minorHAnsi" w:hAnsiTheme="minorHAnsi"/>
          <w:i w:val="0"/>
          <w:iCs w:val="0"/>
          <w:spacing w:val="0"/>
          <w:sz w:val="20"/>
          <w:szCs w:val="20"/>
        </w:rPr>
        <w:t xml:space="preserve"> non-</w:t>
      </w:r>
      <w:r w:rsidRPr="00346ABB">
        <w:rPr>
          <w:rStyle w:val="A2"/>
          <w:rFonts w:asciiTheme="minorHAnsi" w:eastAsiaTheme="minorHAnsi" w:hAnsiTheme="minorHAnsi"/>
          <w:i w:val="0"/>
          <w:iCs w:val="0"/>
          <w:spacing w:val="0"/>
          <w:sz w:val="20"/>
          <w:szCs w:val="20"/>
        </w:rPr>
        <w:t>exam</w:t>
      </w:r>
      <w:r w:rsidR="005621F4">
        <w:rPr>
          <w:rStyle w:val="A2"/>
          <w:rFonts w:asciiTheme="minorHAnsi" w:eastAsiaTheme="minorHAnsi" w:hAnsiTheme="minorHAnsi"/>
          <w:i w:val="0"/>
          <w:iCs w:val="0"/>
          <w:spacing w:val="0"/>
          <w:sz w:val="20"/>
          <w:szCs w:val="20"/>
        </w:rPr>
        <w:t>ined assessment</w:t>
      </w:r>
      <w:r w:rsidR="000C6A73">
        <w:rPr>
          <w:rStyle w:val="A2"/>
          <w:rFonts w:asciiTheme="minorHAnsi" w:eastAsiaTheme="minorHAnsi" w:hAnsiTheme="minorHAnsi"/>
          <w:i w:val="0"/>
          <w:iCs w:val="0"/>
          <w:spacing w:val="0"/>
          <w:sz w:val="20"/>
          <w:szCs w:val="20"/>
        </w:rPr>
        <w:t xml:space="preserve">s allowed to </w:t>
      </w:r>
      <w:r w:rsidR="005621F4">
        <w:rPr>
          <w:rStyle w:val="A2"/>
          <w:rFonts w:asciiTheme="minorHAnsi" w:eastAsiaTheme="minorHAnsi" w:hAnsiTheme="minorHAnsi"/>
          <w:i w:val="0"/>
          <w:iCs w:val="0"/>
          <w:spacing w:val="0"/>
          <w:sz w:val="20"/>
          <w:szCs w:val="20"/>
        </w:rPr>
        <w:t>contribute to the final grade</w:t>
      </w:r>
      <w:r w:rsidRPr="00346ABB">
        <w:rPr>
          <w:rStyle w:val="A2"/>
          <w:rFonts w:asciiTheme="minorHAnsi" w:eastAsiaTheme="minorHAnsi" w:hAnsiTheme="minorHAnsi"/>
          <w:i w:val="0"/>
          <w:iCs w:val="0"/>
          <w:spacing w:val="0"/>
          <w:sz w:val="20"/>
          <w:szCs w:val="20"/>
        </w:rPr>
        <w:t>.</w:t>
      </w:r>
    </w:p>
    <w:p w:rsidR="005621F4" w:rsidRDefault="005621F4" w:rsidP="00884C07">
      <w:pPr>
        <w:pStyle w:val="Subtitle"/>
        <w:numPr>
          <w:ilvl w:val="0"/>
          <w:numId w:val="0"/>
        </w:numPr>
        <w:spacing w:after="0" w:line="240" w:lineRule="auto"/>
        <w:ind w:firstLine="720"/>
        <w:rPr>
          <w:rStyle w:val="A2"/>
          <w:rFonts w:asciiTheme="minorHAnsi" w:eastAsiaTheme="minorHAnsi" w:hAnsiTheme="minorHAnsi"/>
          <w:i w:val="0"/>
          <w:iCs w:val="0"/>
          <w:spacing w:val="0"/>
          <w:sz w:val="20"/>
          <w:szCs w:val="20"/>
        </w:rPr>
      </w:pPr>
    </w:p>
    <w:p w:rsidR="005621F4" w:rsidRDefault="005621F4" w:rsidP="00884C07">
      <w:pPr>
        <w:pStyle w:val="Subtitle"/>
        <w:numPr>
          <w:ilvl w:val="0"/>
          <w:numId w:val="0"/>
        </w:numPr>
        <w:spacing w:after="0" w:line="240" w:lineRule="auto"/>
        <w:ind w:firstLine="720"/>
        <w:rPr>
          <w:rStyle w:val="A2"/>
          <w:rFonts w:asciiTheme="minorHAnsi" w:eastAsiaTheme="minorHAnsi" w:hAnsiTheme="minorHAnsi"/>
          <w:i w:val="0"/>
          <w:iCs w:val="0"/>
          <w:spacing w:val="0"/>
          <w:sz w:val="20"/>
          <w:szCs w:val="20"/>
        </w:rPr>
      </w:pPr>
    </w:p>
    <w:p w:rsidR="00CE4CFD" w:rsidRPr="00346ABB" w:rsidRDefault="00CE4CFD" w:rsidP="00884C07">
      <w:pPr>
        <w:pStyle w:val="Subtitle"/>
        <w:numPr>
          <w:ilvl w:val="0"/>
          <w:numId w:val="0"/>
        </w:numPr>
        <w:spacing w:after="0" w:line="240" w:lineRule="auto"/>
        <w:ind w:firstLine="720"/>
        <w:rPr>
          <w:rStyle w:val="A2"/>
          <w:rFonts w:asciiTheme="minorHAnsi" w:eastAsiaTheme="minorHAnsi" w:hAnsiTheme="minorHAnsi"/>
          <w:i w:val="0"/>
          <w:iCs w:val="0"/>
          <w:spacing w:val="0"/>
          <w:sz w:val="20"/>
          <w:szCs w:val="20"/>
        </w:rPr>
      </w:pPr>
      <w:r w:rsidRPr="00346ABB">
        <w:rPr>
          <w:rStyle w:val="A2"/>
          <w:rFonts w:asciiTheme="minorHAnsi" w:eastAsiaTheme="minorHAnsi" w:hAnsiTheme="minorHAnsi"/>
          <w:i w:val="0"/>
          <w:iCs w:val="0"/>
          <w:spacing w:val="0"/>
          <w:sz w:val="20"/>
          <w:szCs w:val="20"/>
        </w:rPr>
        <w:t>For biology, chemistry and physics:</w:t>
      </w:r>
    </w:p>
    <w:p w:rsidR="005621F4" w:rsidRDefault="005621F4" w:rsidP="00346ABB">
      <w:pPr>
        <w:pStyle w:val="Subtitle"/>
        <w:numPr>
          <w:ilvl w:val="0"/>
          <w:numId w:val="1"/>
        </w:numPr>
        <w:spacing w:after="0" w:line="240" w:lineRule="auto"/>
        <w:rPr>
          <w:rStyle w:val="A2"/>
          <w:rFonts w:asciiTheme="minorHAnsi" w:eastAsiaTheme="minorHAnsi" w:hAnsiTheme="minorHAnsi"/>
          <w:i w:val="0"/>
          <w:iCs w:val="0"/>
          <w:spacing w:val="0"/>
          <w:sz w:val="20"/>
          <w:szCs w:val="20"/>
        </w:rPr>
      </w:pPr>
      <w:r>
        <w:rPr>
          <w:rStyle w:val="A2"/>
          <w:rFonts w:asciiTheme="minorHAnsi" w:eastAsiaTheme="minorHAnsi" w:hAnsiTheme="minorHAnsi"/>
          <w:i w:val="0"/>
          <w:iCs w:val="0"/>
          <w:spacing w:val="0"/>
          <w:sz w:val="20"/>
          <w:szCs w:val="20"/>
        </w:rPr>
        <w:t>Based upon a 100% examined approach but with a qualification requirement for practical skills to be assessed and marked and reported separately, and set apart from the overall grade.</w:t>
      </w:r>
    </w:p>
    <w:p w:rsidR="00FE4AD8" w:rsidRDefault="00FE4AD8" w:rsidP="002C7B20">
      <w:pPr>
        <w:spacing w:after="0"/>
      </w:pPr>
    </w:p>
    <w:p w:rsidR="004D0397" w:rsidRDefault="00FE4AD8" w:rsidP="004D0397">
      <w:pPr>
        <w:spacing w:after="0"/>
        <w:rPr>
          <w:rFonts w:cstheme="majorBidi"/>
          <w:noProof/>
          <w:color w:val="4F81BD" w:themeColor="accent1"/>
          <w:sz w:val="24"/>
          <w:szCs w:val="24"/>
          <w:lang w:eastAsia="en-GB"/>
        </w:rPr>
      </w:pPr>
      <w:r w:rsidRPr="00FE4AD8">
        <w:rPr>
          <w:rFonts w:cstheme="majorBidi"/>
          <w:noProof/>
          <w:color w:val="4F81BD" w:themeColor="accent1"/>
          <w:sz w:val="24"/>
          <w:szCs w:val="24"/>
          <w:lang w:eastAsia="en-GB"/>
        </w:rPr>
        <w:t>What’s happening to AS?</w:t>
      </w:r>
    </w:p>
    <w:p w:rsidR="005E374C" w:rsidRPr="00B62ABB" w:rsidRDefault="00B62ABB" w:rsidP="00B62ABB">
      <w:pPr>
        <w:spacing w:after="0" w:line="240" w:lineRule="auto"/>
        <w:rPr>
          <w:rStyle w:val="A2"/>
          <w:sz w:val="20"/>
          <w:szCs w:val="20"/>
        </w:rPr>
      </w:pPr>
      <w:r w:rsidRPr="00B62ABB">
        <w:rPr>
          <w:rStyle w:val="A2"/>
          <w:sz w:val="20"/>
          <w:szCs w:val="20"/>
        </w:rPr>
        <w:t>The consultation also set</w:t>
      </w:r>
      <w:r w:rsidR="005E374C">
        <w:rPr>
          <w:rStyle w:val="A2"/>
          <w:sz w:val="20"/>
          <w:szCs w:val="20"/>
        </w:rPr>
        <w:t>s</w:t>
      </w:r>
      <w:r w:rsidRPr="00B62ABB">
        <w:rPr>
          <w:rStyle w:val="A2"/>
          <w:sz w:val="20"/>
          <w:szCs w:val="20"/>
        </w:rPr>
        <w:t xml:space="preserve">  out details of the new AS qualification which the Government has decided will be a standalone qualification, separate from the A level. </w:t>
      </w:r>
    </w:p>
    <w:p w:rsidR="004D0397" w:rsidRPr="004D0397" w:rsidRDefault="004D0397" w:rsidP="004D0397">
      <w:pPr>
        <w:numPr>
          <w:ilvl w:val="0"/>
          <w:numId w:val="4"/>
        </w:numPr>
        <w:spacing w:before="100" w:beforeAutospacing="1" w:after="100" w:afterAutospacing="1" w:line="240" w:lineRule="auto"/>
        <w:rPr>
          <w:rStyle w:val="A2"/>
          <w:sz w:val="20"/>
          <w:szCs w:val="20"/>
        </w:rPr>
      </w:pPr>
      <w:r w:rsidRPr="004D0397">
        <w:rPr>
          <w:rStyle w:val="A2"/>
          <w:sz w:val="20"/>
          <w:szCs w:val="20"/>
        </w:rPr>
        <w:t xml:space="preserve">Unlike current AS Levels, new AS Level qualifications </w:t>
      </w:r>
      <w:r w:rsidR="00746AE3">
        <w:rPr>
          <w:rStyle w:val="A2"/>
          <w:sz w:val="20"/>
          <w:szCs w:val="20"/>
        </w:rPr>
        <w:t>(</w:t>
      </w:r>
      <w:r w:rsidRPr="004D0397">
        <w:rPr>
          <w:rStyle w:val="A2"/>
          <w:sz w:val="20"/>
          <w:szCs w:val="20"/>
        </w:rPr>
        <w:t>for first teaching in September 2015</w:t>
      </w:r>
      <w:r w:rsidR="00746AE3">
        <w:rPr>
          <w:rStyle w:val="A2"/>
          <w:sz w:val="20"/>
          <w:szCs w:val="20"/>
        </w:rPr>
        <w:t>)</w:t>
      </w:r>
      <w:r w:rsidRPr="004D0397">
        <w:rPr>
          <w:rStyle w:val="A2"/>
          <w:sz w:val="20"/>
          <w:szCs w:val="20"/>
        </w:rPr>
        <w:t xml:space="preserve"> will not contribute towards an A Level grade.</w:t>
      </w:r>
    </w:p>
    <w:p w:rsidR="004D0397" w:rsidRPr="004D0397" w:rsidRDefault="004D0397" w:rsidP="004D0397">
      <w:pPr>
        <w:numPr>
          <w:ilvl w:val="0"/>
          <w:numId w:val="4"/>
        </w:numPr>
        <w:spacing w:before="100" w:beforeAutospacing="1" w:after="100" w:afterAutospacing="1" w:line="240" w:lineRule="auto"/>
        <w:rPr>
          <w:rStyle w:val="A2"/>
          <w:sz w:val="20"/>
          <w:szCs w:val="20"/>
        </w:rPr>
      </w:pPr>
      <w:r w:rsidRPr="004D0397">
        <w:rPr>
          <w:rStyle w:val="A2"/>
          <w:sz w:val="20"/>
          <w:szCs w:val="20"/>
        </w:rPr>
        <w:t>The new AS qualifications will remain broadly at their current standard.</w:t>
      </w:r>
    </w:p>
    <w:p w:rsidR="004D0397" w:rsidRPr="004D0397" w:rsidRDefault="004D0397" w:rsidP="004D0397">
      <w:pPr>
        <w:numPr>
          <w:ilvl w:val="0"/>
          <w:numId w:val="4"/>
        </w:numPr>
        <w:spacing w:before="100" w:beforeAutospacing="1" w:after="100" w:afterAutospacing="1" w:line="240" w:lineRule="auto"/>
        <w:rPr>
          <w:rStyle w:val="A2"/>
          <w:sz w:val="20"/>
          <w:szCs w:val="20"/>
        </w:rPr>
      </w:pPr>
      <w:r w:rsidRPr="004D0397">
        <w:rPr>
          <w:rStyle w:val="A2"/>
          <w:sz w:val="20"/>
          <w:szCs w:val="20"/>
        </w:rPr>
        <w:t>In some subjects, it may be appropriate for the AS to be designed to be co-taught with the first year of the A Level.</w:t>
      </w:r>
    </w:p>
    <w:p w:rsidR="004D0397" w:rsidRPr="004D0397" w:rsidRDefault="004D0397" w:rsidP="004D0397">
      <w:pPr>
        <w:numPr>
          <w:ilvl w:val="0"/>
          <w:numId w:val="4"/>
        </w:numPr>
        <w:spacing w:before="100" w:beforeAutospacing="1" w:after="100" w:afterAutospacing="1" w:line="240" w:lineRule="auto"/>
        <w:rPr>
          <w:rStyle w:val="A2"/>
          <w:sz w:val="20"/>
          <w:szCs w:val="20"/>
        </w:rPr>
      </w:pPr>
      <w:r w:rsidRPr="004D0397">
        <w:rPr>
          <w:rStyle w:val="A2"/>
          <w:sz w:val="20"/>
          <w:szCs w:val="20"/>
        </w:rPr>
        <w:t>The first assessment of the new AS Levels is planned for June 2016.</w:t>
      </w:r>
    </w:p>
    <w:p w:rsidR="004D0397" w:rsidRPr="004D0397" w:rsidRDefault="004D0397" w:rsidP="004D0397">
      <w:pPr>
        <w:spacing w:before="100" w:beforeAutospacing="1" w:after="100" w:afterAutospacing="1" w:line="240" w:lineRule="auto"/>
        <w:rPr>
          <w:rStyle w:val="A2"/>
          <w:sz w:val="20"/>
          <w:szCs w:val="20"/>
        </w:rPr>
      </w:pPr>
      <w:r w:rsidRPr="004D0397">
        <w:rPr>
          <w:rStyle w:val="A2"/>
          <w:sz w:val="20"/>
          <w:szCs w:val="20"/>
        </w:rPr>
        <w:t>Our consultation with teachers has highlighted the range of concerns teachers have about the proposed changes to A Levels, including whether AS and A Level will be co-teachable. We will continue to work with teachers and our other stakeholders to learn how best we can support you through this challenging period of reform.</w:t>
      </w:r>
    </w:p>
    <w:p w:rsidR="00C01A52" w:rsidRDefault="00461DD2" w:rsidP="00346ABB">
      <w:pPr>
        <w:spacing w:after="0" w:line="240" w:lineRule="auto"/>
        <w:ind w:left="142" w:hanging="142"/>
        <w:rPr>
          <w:rStyle w:val="A2"/>
          <w:sz w:val="20"/>
          <w:szCs w:val="20"/>
        </w:rPr>
      </w:pPr>
      <w:r w:rsidRPr="00461DD2">
        <w:rPr>
          <w:rStyle w:val="A2"/>
          <w:b/>
          <w:sz w:val="20"/>
          <w:szCs w:val="20"/>
          <w:u w:val="single"/>
        </w:rPr>
        <w:t>Get all the latest news from the</w:t>
      </w:r>
      <w:r w:rsidR="008A4712">
        <w:rPr>
          <w:rStyle w:val="A2"/>
          <w:b/>
          <w:sz w:val="20"/>
          <w:szCs w:val="20"/>
          <w:u w:val="single"/>
        </w:rPr>
        <w:t xml:space="preserve"> OCR</w:t>
      </w:r>
      <w:r w:rsidRPr="00461DD2">
        <w:rPr>
          <w:rStyle w:val="A2"/>
          <w:b/>
          <w:sz w:val="20"/>
          <w:szCs w:val="20"/>
          <w:u w:val="single"/>
        </w:rPr>
        <w:t xml:space="preserve"> GCSE and A Level reform hub</w:t>
      </w:r>
      <w:r w:rsidR="00595523" w:rsidRPr="00346ABB">
        <w:rPr>
          <w:rStyle w:val="A2"/>
          <w:b/>
          <w:sz w:val="20"/>
          <w:szCs w:val="20"/>
        </w:rPr>
        <w:t>:</w:t>
      </w:r>
      <w:r w:rsidR="00595523" w:rsidRPr="00346ABB">
        <w:rPr>
          <w:rStyle w:val="A2"/>
          <w:sz w:val="20"/>
          <w:szCs w:val="20"/>
        </w:rPr>
        <w:t xml:space="preserve"> </w:t>
      </w:r>
      <w:hyperlink r:id="rId48" w:history="1">
        <w:r w:rsidR="00346ABB" w:rsidRPr="00E37FFB">
          <w:rPr>
            <w:rStyle w:val="Hyperlink"/>
            <w:rFonts w:cs="Myriad Pro Light"/>
            <w:sz w:val="20"/>
            <w:szCs w:val="20"/>
          </w:rPr>
          <w:t>http://www.ocr.org.uk/qualifications/gcse-and-a-level-reform/a-level-reform/</w:t>
        </w:r>
      </w:hyperlink>
      <w:r w:rsidR="00346ABB">
        <w:rPr>
          <w:rStyle w:val="A2"/>
          <w:sz w:val="20"/>
          <w:szCs w:val="20"/>
        </w:rPr>
        <w:t xml:space="preserve"> </w:t>
      </w:r>
      <w:r w:rsidR="00595523" w:rsidRPr="00346ABB">
        <w:rPr>
          <w:rStyle w:val="A2"/>
          <w:sz w:val="20"/>
          <w:szCs w:val="20"/>
        </w:rPr>
        <w:t xml:space="preserve"> </w:t>
      </w:r>
    </w:p>
    <w:p w:rsidR="00461DD2" w:rsidRDefault="00461DD2" w:rsidP="00346ABB">
      <w:pPr>
        <w:spacing w:after="0" w:line="240" w:lineRule="auto"/>
        <w:ind w:left="142" w:hanging="142"/>
        <w:rPr>
          <w:rStyle w:val="A2"/>
          <w:sz w:val="20"/>
          <w:szCs w:val="20"/>
        </w:rPr>
      </w:pPr>
    </w:p>
    <w:p w:rsidR="00FE4AD8" w:rsidRPr="00346ABB" w:rsidRDefault="00FE4AD8" w:rsidP="00346ABB">
      <w:pPr>
        <w:spacing w:after="0" w:line="240" w:lineRule="auto"/>
        <w:ind w:left="142" w:hanging="142"/>
        <w:rPr>
          <w:rStyle w:val="A2"/>
          <w:sz w:val="20"/>
          <w:szCs w:val="20"/>
        </w:rPr>
      </w:pPr>
      <w:r>
        <w:rPr>
          <w:rStyle w:val="A2"/>
          <w:b/>
          <w:sz w:val="20"/>
          <w:szCs w:val="20"/>
        </w:rPr>
        <w:t>OCR guide to reforms:</w:t>
      </w:r>
      <w:r>
        <w:rPr>
          <w:rStyle w:val="A2"/>
          <w:sz w:val="20"/>
          <w:szCs w:val="20"/>
        </w:rPr>
        <w:t xml:space="preserve"> </w:t>
      </w:r>
      <w:hyperlink r:id="rId49" w:history="1">
        <w:r w:rsidRPr="00A16CAB">
          <w:rPr>
            <w:rStyle w:val="Hyperlink"/>
            <w:rFonts w:cs="Myriad Pro Light"/>
            <w:sz w:val="20"/>
            <w:szCs w:val="20"/>
          </w:rPr>
          <w:t>http://www.ocr.org.uk/qualifications/gcse-and-a-level-reform/a-level-reform/guide-to-the-a-level-changes/</w:t>
        </w:r>
      </w:hyperlink>
      <w:r>
        <w:rPr>
          <w:rStyle w:val="A2"/>
          <w:sz w:val="20"/>
          <w:szCs w:val="20"/>
        </w:rPr>
        <w:t xml:space="preserve"> </w:t>
      </w:r>
    </w:p>
    <w:p w:rsidR="009C2840" w:rsidRDefault="00461DD2" w:rsidP="00346ABB">
      <w:pPr>
        <w:spacing w:after="0" w:line="240" w:lineRule="auto"/>
        <w:ind w:left="142" w:hanging="142"/>
        <w:rPr>
          <w:rStyle w:val="A2"/>
          <w:sz w:val="20"/>
          <w:szCs w:val="20"/>
        </w:rPr>
      </w:pPr>
      <w:bookmarkStart w:id="8" w:name="_Toc373834010"/>
      <w:r>
        <w:rPr>
          <w:rStyle w:val="A2"/>
          <w:b/>
          <w:sz w:val="20"/>
          <w:szCs w:val="20"/>
        </w:rPr>
        <w:t>Ofq</w:t>
      </w:r>
      <w:r w:rsidR="00595523" w:rsidRPr="00346ABB">
        <w:rPr>
          <w:rStyle w:val="A2"/>
          <w:b/>
          <w:sz w:val="20"/>
          <w:szCs w:val="20"/>
        </w:rPr>
        <w:t>ual news:</w:t>
      </w:r>
      <w:r w:rsidR="00595523" w:rsidRPr="00346ABB">
        <w:rPr>
          <w:rStyle w:val="A2"/>
          <w:sz w:val="20"/>
          <w:szCs w:val="20"/>
        </w:rPr>
        <w:t xml:space="preserve"> </w:t>
      </w:r>
      <w:hyperlink r:id="rId50" w:history="1">
        <w:r w:rsidR="00346ABB" w:rsidRPr="00E37FFB">
          <w:rPr>
            <w:rStyle w:val="Hyperlink"/>
            <w:rFonts w:cs="Myriad Pro Light"/>
            <w:sz w:val="20"/>
            <w:szCs w:val="20"/>
          </w:rPr>
          <w:t>http://ofqual.gov.uk/news/ofqual-sets-out-proposals-for-a-level-coursework-and-new-as-levels/</w:t>
        </w:r>
      </w:hyperlink>
      <w:r w:rsidR="00346ABB">
        <w:rPr>
          <w:rStyle w:val="A2"/>
          <w:sz w:val="20"/>
          <w:szCs w:val="20"/>
        </w:rPr>
        <w:t xml:space="preserve"> </w:t>
      </w:r>
      <w:r w:rsidR="00595523" w:rsidRPr="00346ABB">
        <w:rPr>
          <w:rStyle w:val="A2"/>
          <w:sz w:val="20"/>
          <w:szCs w:val="20"/>
        </w:rPr>
        <w:t xml:space="preserve"> </w:t>
      </w:r>
    </w:p>
    <w:p w:rsidR="00DF1852" w:rsidRDefault="00CD5663">
      <w:pPr>
        <w:rPr>
          <w:rFonts w:asciiTheme="majorHAnsi" w:eastAsiaTheme="majorEastAsia" w:hAnsiTheme="majorHAnsi" w:cstheme="majorBidi"/>
          <w:iCs/>
          <w:color w:val="4F81BD" w:themeColor="accent1"/>
          <w:spacing w:val="15"/>
          <w:sz w:val="24"/>
          <w:szCs w:val="24"/>
        </w:rPr>
      </w:pPr>
      <w:r w:rsidRPr="00CD5663">
        <w:rPr>
          <w:i/>
          <w:noProof/>
          <w:lang w:eastAsia="en-GB"/>
        </w:rPr>
        <mc:AlternateContent>
          <mc:Choice Requires="wps">
            <w:drawing>
              <wp:anchor distT="0" distB="0" distL="114300" distR="114300" simplePos="0" relativeHeight="251711488" behindDoc="0" locked="0" layoutInCell="1" allowOverlap="1" wp14:editId="36B11C9B">
                <wp:simplePos x="0" y="0"/>
                <wp:positionH relativeFrom="column">
                  <wp:posOffset>2372510</wp:posOffset>
                </wp:positionH>
                <wp:positionV relativeFrom="paragraph">
                  <wp:posOffset>564777</wp:posOffset>
                </wp:positionV>
                <wp:extent cx="2374265" cy="1403985"/>
                <wp:effectExtent l="0" t="0" r="17145" b="17145"/>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D5663" w:rsidRPr="00CD5663" w:rsidRDefault="00CD5663" w:rsidP="00CD5663">
                            <w:pPr>
                              <w:jc w:val="center"/>
                              <w:rPr>
                                <w:b/>
                              </w:rPr>
                            </w:pPr>
                            <w:r w:rsidRPr="00CD5663">
                              <w:rPr>
                                <w:b/>
                              </w:rPr>
                              <w:t>TEACHING AND LEARNING RESOURCES</w:t>
                            </w:r>
                          </w:p>
                          <w:p w:rsidR="00CD5663" w:rsidRDefault="00CD5663" w:rsidP="00CD5663">
                            <w:pPr>
                              <w:jc w:val="center"/>
                            </w:pPr>
                            <w:r>
                              <w:t>New resources for teachers for the new A Level and GCSE specifications available from the OCR website.</w:t>
                            </w:r>
                          </w:p>
                          <w:p w:rsidR="00CD5663" w:rsidRDefault="00CD5663" w:rsidP="00CD5663">
                            <w:pPr>
                              <w:jc w:val="center"/>
                            </w:pPr>
                            <w:r>
                              <w:t>Sample package released 24 February.</w:t>
                            </w:r>
                          </w:p>
                          <w:p w:rsidR="00CD5663" w:rsidRDefault="00CD5663" w:rsidP="00CD5663">
                            <w:pPr>
                              <w:jc w:val="center"/>
                            </w:pPr>
                            <w:r>
                              <w:t>A larger full package available from late May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186.8pt;margin-top:44.45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">
                <v:textbox style="mso-fit-shape-to-text:t">
                  <w:txbxContent>
                    <w:p w:rsidR="00CD5663" w:rsidRPr="00CD5663" w:rsidRDefault="00CD5663" w:rsidP="00CD5663">
                      <w:pPr>
                        <w:jc w:val="center"/>
                        <w:rPr>
                          <w:b/>
                        </w:rPr>
                      </w:pPr>
                      <w:r w:rsidRPr="00CD5663">
                        <w:rPr>
                          <w:b/>
                        </w:rPr>
                        <w:t>TEACHING AND LEARNING RESOURCES</w:t>
                      </w:r>
                    </w:p>
                    <w:p w:rsidR="00CD5663" w:rsidRDefault="00CD5663" w:rsidP="00CD5663">
                      <w:pPr>
                        <w:jc w:val="center"/>
                      </w:pPr>
                      <w:r>
                        <w:t>New resources for teachers for the new A Level and GCSE specifications available from the OCR website.</w:t>
                      </w:r>
                    </w:p>
                    <w:p w:rsidR="00CD5663" w:rsidRDefault="00CD5663" w:rsidP="00CD5663">
                      <w:pPr>
                        <w:jc w:val="center"/>
                      </w:pPr>
                      <w:r>
                        <w:t>Sample package released 24 February.</w:t>
                      </w:r>
                    </w:p>
                    <w:p w:rsidR="00CD5663" w:rsidRDefault="00CD5663" w:rsidP="00CD5663">
                      <w:pPr>
                        <w:jc w:val="center"/>
                      </w:pPr>
                      <w:r>
                        <w:t>A larger full package available from late May 2014.</w:t>
                      </w:r>
                    </w:p>
                  </w:txbxContent>
                </v:textbox>
              </v:shape>
            </w:pict>
          </mc:Fallback>
        </mc:AlternateContent>
      </w:r>
      <w:r w:rsidR="00DF1852">
        <w:rPr>
          <w:i/>
        </w:rPr>
        <w:br w:type="page"/>
      </w:r>
    </w:p>
    <w:p w:rsidR="00DF1852" w:rsidRDefault="00DF1852" w:rsidP="0001321C">
      <w:pPr>
        <w:pStyle w:val="Subtitle"/>
        <w:spacing w:after="0"/>
        <w:rPr>
          <w:i w:val="0"/>
        </w:rPr>
      </w:pPr>
    </w:p>
    <w:p w:rsidR="00DF1852" w:rsidRDefault="00DF1852" w:rsidP="0001321C">
      <w:pPr>
        <w:pStyle w:val="Subtitle"/>
        <w:spacing w:after="0"/>
        <w:rPr>
          <w:i w:val="0"/>
        </w:rPr>
      </w:pPr>
      <w:r w:rsidRPr="00E439F5">
        <w:rPr>
          <w:i w:val="0"/>
          <w:noProof/>
          <w:lang w:eastAsia="en-GB"/>
        </w:rPr>
        <mc:AlternateContent>
          <mc:Choice Requires="wps">
            <w:drawing>
              <wp:anchor distT="0" distB="0" distL="114300" distR="114300" simplePos="0" relativeHeight="251675648" behindDoc="0" locked="0" layoutInCell="0" allowOverlap="1" wp14:anchorId="4204FD1D" wp14:editId="546F0D36">
                <wp:simplePos x="0" y="0"/>
                <wp:positionH relativeFrom="page">
                  <wp:posOffset>645160</wp:posOffset>
                </wp:positionH>
                <wp:positionV relativeFrom="page">
                  <wp:posOffset>1490345</wp:posOffset>
                </wp:positionV>
                <wp:extent cx="1101090" cy="8331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83312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F50D0E" w:rsidRDefault="00F50D0E" w:rsidP="0001321C">
                            <w:pPr>
                              <w:spacing w:after="0" w:line="360" w:lineRule="auto"/>
                              <w:ind w:left="140"/>
                              <w:jc w:val="center"/>
                              <w:rPr>
                                <w:rFonts w:asciiTheme="majorHAnsi" w:eastAsiaTheme="majorEastAsia" w:hAnsiTheme="majorHAnsi" w:cstheme="majorBidi"/>
                                <w:i/>
                                <w:iCs/>
                                <w:sz w:val="28"/>
                                <w:szCs w:val="28"/>
                              </w:rPr>
                            </w:pPr>
                            <w:r>
                              <w:rPr>
                                <w:noProof/>
                                <w:color w:val="0000FF"/>
                                <w:lang w:eastAsia="en-GB"/>
                              </w:rPr>
                              <w:drawing>
                                <wp:inline distT="0" distB="0" distL="0" distR="0" wp14:anchorId="5DEAA2DD" wp14:editId="0D76DDBE">
                                  <wp:extent cx="519952" cy="519952"/>
                                  <wp:effectExtent l="0" t="0" r="0" b="0"/>
                                  <wp:docPr id="23" name="Picture 23" descr="Cambridge National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bridge National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870" cy="518870"/>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8" type="#_x0000_t202" style="position:absolute;margin-left:50.8pt;margin-top:117.35pt;width:86.7pt;height:65.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" o:allowincell="f" filled="f" stroked="f" strokeweight="6pt">
                <v:stroke linestyle="thickThin"/>
                <v:textbox inset="10.8pt,7.2pt,10.8pt,7.2pt">
                  <w:txbxContent>
                    <w:p w:rsidR="00F50D0E" w:rsidRDefault="00F50D0E" w:rsidP="0001321C">
                      <w:pPr>
                        <w:spacing w:after="0" w:line="360" w:lineRule="auto"/>
                        <w:ind w:left="140"/>
                        <w:jc w:val="center"/>
                        <w:rPr>
                          <w:rFonts w:asciiTheme="majorHAnsi" w:eastAsiaTheme="majorEastAsia" w:hAnsiTheme="majorHAnsi" w:cstheme="majorBidi"/>
                          <w:i/>
                          <w:iCs/>
                          <w:sz w:val="28"/>
                          <w:szCs w:val="28"/>
                        </w:rPr>
                      </w:pPr>
                      <w:r>
                        <w:rPr>
                          <w:noProof/>
                          <w:color w:val="0000FF"/>
                          <w:lang w:eastAsia="en-GB"/>
                        </w:rPr>
                        <w:drawing>
                          <wp:inline distT="0" distB="0" distL="0" distR="0" wp14:anchorId="5DEAA2DD" wp14:editId="0D76DDBE">
                            <wp:extent cx="519952" cy="519952"/>
                            <wp:effectExtent l="0" t="0" r="0" b="0"/>
                            <wp:docPr id="23" name="Picture 23" descr="Cambridge National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bridge Nationals">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870" cy="518870"/>
                                    </a:xfrm>
                                    <a:prstGeom prst="rect">
                                      <a:avLst/>
                                    </a:prstGeom>
                                    <a:noFill/>
                                    <a:ln>
                                      <a:noFill/>
                                    </a:ln>
                                  </pic:spPr>
                                </pic:pic>
                              </a:graphicData>
                            </a:graphic>
                          </wp:inline>
                        </w:drawing>
                      </w:r>
                    </w:p>
                  </w:txbxContent>
                </v:textbox>
                <w10:wrap type="square" anchorx="page" anchory="page"/>
              </v:shape>
            </w:pict>
          </mc:Fallback>
        </mc:AlternateContent>
      </w:r>
    </w:p>
    <w:p w:rsidR="0001321C" w:rsidRPr="00BC6C54" w:rsidRDefault="0001321C" w:rsidP="0001321C">
      <w:pPr>
        <w:pStyle w:val="Subtitle"/>
        <w:spacing w:after="0"/>
        <w:rPr>
          <w:rFonts w:ascii="Myriad Pro Light" w:hAnsi="Myriad Pro Light" w:cs="Myriad Pro Light"/>
          <w:color w:val="000000"/>
        </w:rPr>
      </w:pPr>
      <w:r w:rsidRPr="00E439F5">
        <w:rPr>
          <w:i w:val="0"/>
        </w:rPr>
        <w:t>Cambridge Nationals</w:t>
      </w:r>
      <w:bookmarkEnd w:id="8"/>
    </w:p>
    <w:p w:rsidR="0001321C" w:rsidRDefault="0001321C" w:rsidP="007535AA">
      <w:pPr>
        <w:spacing w:after="0" w:line="240" w:lineRule="auto"/>
        <w:rPr>
          <w:rStyle w:val="A2"/>
          <w:sz w:val="20"/>
          <w:szCs w:val="20"/>
        </w:rPr>
      </w:pPr>
      <w:r w:rsidRPr="00361BEF">
        <w:rPr>
          <w:rStyle w:val="A2"/>
          <w:b/>
          <w:sz w:val="20"/>
          <w:szCs w:val="20"/>
        </w:rPr>
        <w:t>Engineering</w:t>
      </w:r>
      <w:r w:rsidRPr="00346ABB">
        <w:rPr>
          <w:rStyle w:val="A2"/>
          <w:sz w:val="20"/>
          <w:szCs w:val="20"/>
        </w:rPr>
        <w:t>: OCR announce</w:t>
      </w:r>
      <w:r w:rsidR="00361BEF">
        <w:rPr>
          <w:rStyle w:val="A2"/>
          <w:sz w:val="20"/>
          <w:szCs w:val="20"/>
        </w:rPr>
        <w:t>d</w:t>
      </w:r>
      <w:r w:rsidRPr="00346ABB">
        <w:rPr>
          <w:rStyle w:val="A2"/>
          <w:sz w:val="20"/>
          <w:szCs w:val="20"/>
        </w:rPr>
        <w:t xml:space="preserve"> the launch of a new suite of </w:t>
      </w:r>
      <w:r w:rsidRPr="00361BEF">
        <w:rPr>
          <w:rStyle w:val="A2"/>
          <w:sz w:val="20"/>
          <w:szCs w:val="20"/>
        </w:rPr>
        <w:t>engineering qualifications</w:t>
      </w:r>
      <w:r w:rsidRPr="00346ABB">
        <w:rPr>
          <w:rStyle w:val="A2"/>
          <w:sz w:val="20"/>
          <w:szCs w:val="20"/>
        </w:rPr>
        <w:t xml:space="preserve"> during a week designed to inspire more young people to become engineers. The suite of four GCSE-sized qualifications can be studied separately or in combination and will be available for </w:t>
      </w:r>
      <w:r w:rsidRPr="0023128E">
        <w:rPr>
          <w:rStyle w:val="A2"/>
          <w:b/>
          <w:sz w:val="20"/>
          <w:szCs w:val="20"/>
        </w:rPr>
        <w:t>first teaching from</w:t>
      </w:r>
      <w:r w:rsidRPr="00346ABB">
        <w:rPr>
          <w:rStyle w:val="A2"/>
          <w:sz w:val="20"/>
          <w:szCs w:val="20"/>
        </w:rPr>
        <w:t xml:space="preserve"> </w:t>
      </w:r>
      <w:r w:rsidRPr="0023128E">
        <w:rPr>
          <w:rStyle w:val="A2"/>
          <w:b/>
          <w:sz w:val="20"/>
          <w:szCs w:val="20"/>
        </w:rPr>
        <w:t>September 2014</w:t>
      </w:r>
      <w:r w:rsidRPr="00346ABB">
        <w:rPr>
          <w:rStyle w:val="A2"/>
          <w:sz w:val="20"/>
          <w:szCs w:val="20"/>
        </w:rPr>
        <w:t xml:space="preserve">. </w:t>
      </w:r>
      <w:hyperlink r:id="rId55" w:history="1">
        <w:r w:rsidR="00346ABB" w:rsidRPr="00E37FFB">
          <w:rPr>
            <w:rStyle w:val="Hyperlink"/>
            <w:rFonts w:cs="Myriad Pro Light"/>
            <w:sz w:val="20"/>
            <w:szCs w:val="20"/>
          </w:rPr>
          <w:t>http://www.ocr.org.uk/qualifications/by-type/cambridge-nationals/</w:t>
        </w:r>
      </w:hyperlink>
      <w:r w:rsidR="00346ABB">
        <w:rPr>
          <w:rStyle w:val="A2"/>
          <w:sz w:val="20"/>
          <w:szCs w:val="20"/>
        </w:rPr>
        <w:t xml:space="preserve"> </w:t>
      </w:r>
      <w:r w:rsidRPr="00346ABB">
        <w:rPr>
          <w:rStyle w:val="A2"/>
          <w:sz w:val="20"/>
          <w:szCs w:val="20"/>
        </w:rPr>
        <w:t xml:space="preserve"> </w:t>
      </w:r>
      <w:r w:rsidR="001D1F58">
        <w:rPr>
          <w:rStyle w:val="A2"/>
          <w:sz w:val="20"/>
          <w:szCs w:val="20"/>
        </w:rPr>
        <w:t>Please note that for</w:t>
      </w:r>
      <w:r w:rsidR="00361BEF">
        <w:rPr>
          <w:rStyle w:val="A2"/>
          <w:sz w:val="20"/>
          <w:szCs w:val="20"/>
        </w:rPr>
        <w:t xml:space="preserve"> this suite of qualifications,</w:t>
      </w:r>
      <w:r w:rsidR="001D1F58">
        <w:rPr>
          <w:rStyle w:val="A2"/>
          <w:sz w:val="20"/>
          <w:szCs w:val="20"/>
        </w:rPr>
        <w:t xml:space="preserve"> visiting moderation is </w:t>
      </w:r>
      <w:r w:rsidR="001D1F58" w:rsidRPr="001D1F58">
        <w:rPr>
          <w:rStyle w:val="A2"/>
          <w:sz w:val="20"/>
          <w:szCs w:val="20"/>
          <w:u w:val="single"/>
        </w:rPr>
        <w:t>not</w:t>
      </w:r>
      <w:r w:rsidR="001D1F58">
        <w:rPr>
          <w:rStyle w:val="A2"/>
          <w:sz w:val="20"/>
          <w:szCs w:val="20"/>
        </w:rPr>
        <w:t xml:space="preserve"> available for </w:t>
      </w:r>
      <w:r w:rsidR="00361BEF">
        <w:rPr>
          <w:rStyle w:val="A2"/>
          <w:sz w:val="20"/>
          <w:szCs w:val="20"/>
        </w:rPr>
        <w:t>the internally assessed units</w:t>
      </w:r>
      <w:r w:rsidR="001D1F58">
        <w:rPr>
          <w:rStyle w:val="A2"/>
          <w:sz w:val="20"/>
          <w:szCs w:val="20"/>
        </w:rPr>
        <w:t>.</w:t>
      </w:r>
    </w:p>
    <w:p w:rsidR="00680539" w:rsidRDefault="00680539" w:rsidP="007535AA">
      <w:pPr>
        <w:spacing w:after="0" w:line="240" w:lineRule="auto"/>
        <w:rPr>
          <w:rStyle w:val="A2"/>
          <w:sz w:val="20"/>
          <w:szCs w:val="20"/>
        </w:rPr>
      </w:pPr>
    </w:p>
    <w:p w:rsidR="00680539" w:rsidRPr="00346ABB" w:rsidRDefault="00680539" w:rsidP="007535AA">
      <w:pPr>
        <w:spacing w:after="0" w:line="240" w:lineRule="auto"/>
        <w:rPr>
          <w:rStyle w:val="A2"/>
          <w:sz w:val="20"/>
          <w:szCs w:val="20"/>
        </w:rPr>
      </w:pPr>
    </w:p>
    <w:p w:rsidR="001B0CA5" w:rsidRDefault="00C141D9" w:rsidP="00C141D9">
      <w:pPr>
        <w:pStyle w:val="Subtitle"/>
        <w:spacing w:after="0"/>
        <w:rPr>
          <w:i w:val="0"/>
        </w:rPr>
      </w:pPr>
      <w:r w:rsidRPr="00C141D9">
        <w:rPr>
          <w:i w:val="0"/>
        </w:rPr>
        <w:t>Reforming the accountability system for secondary schools</w:t>
      </w:r>
    </w:p>
    <w:p w:rsidR="001B0CA5" w:rsidRPr="00E350F6" w:rsidRDefault="001B0CA5" w:rsidP="00E350F6">
      <w:pPr>
        <w:pStyle w:val="Subtitle"/>
        <w:spacing w:after="0" w:line="240" w:lineRule="auto"/>
        <w:rPr>
          <w:rStyle w:val="A2"/>
          <w:rFonts w:asciiTheme="minorHAnsi" w:eastAsiaTheme="minorHAnsi" w:hAnsiTheme="minorHAnsi"/>
          <w:i w:val="0"/>
          <w:iCs w:val="0"/>
          <w:spacing w:val="0"/>
          <w:sz w:val="20"/>
          <w:szCs w:val="20"/>
        </w:rPr>
      </w:pPr>
      <w:r w:rsidRPr="00E350F6">
        <w:rPr>
          <w:rStyle w:val="A2"/>
          <w:rFonts w:asciiTheme="minorHAnsi" w:eastAsiaTheme="minorHAnsi" w:hAnsiTheme="minorHAnsi"/>
          <w:i w:val="0"/>
          <w:iCs w:val="0"/>
          <w:spacing w:val="0"/>
          <w:sz w:val="20"/>
          <w:szCs w:val="20"/>
        </w:rPr>
        <w:t xml:space="preserve">The DfE recently announced changes to the </w:t>
      </w:r>
      <w:r w:rsidRPr="00C27440">
        <w:rPr>
          <w:rStyle w:val="A2"/>
          <w:rFonts w:asciiTheme="minorHAnsi" w:eastAsiaTheme="minorHAnsi" w:hAnsiTheme="minorHAnsi"/>
          <w:b/>
          <w:i w:val="0"/>
          <w:iCs w:val="0"/>
          <w:spacing w:val="0"/>
          <w:sz w:val="20"/>
          <w:szCs w:val="20"/>
        </w:rPr>
        <w:t>schools’ accountability measures</w:t>
      </w:r>
      <w:r w:rsidRPr="00E350F6">
        <w:rPr>
          <w:rStyle w:val="A2"/>
          <w:rFonts w:asciiTheme="minorHAnsi" w:eastAsiaTheme="minorHAnsi" w:hAnsiTheme="minorHAnsi"/>
          <w:iCs w:val="0"/>
          <w:spacing w:val="0"/>
          <w:sz w:val="20"/>
          <w:szCs w:val="20"/>
        </w:rPr>
        <w:t xml:space="preserve">. </w:t>
      </w:r>
      <w:r w:rsidRPr="00E350F6">
        <w:rPr>
          <w:rStyle w:val="A2"/>
          <w:rFonts w:asciiTheme="minorHAnsi" w:eastAsiaTheme="minorHAnsi" w:hAnsiTheme="minorHAnsi"/>
          <w:i w:val="0"/>
          <w:iCs w:val="0"/>
          <w:spacing w:val="0"/>
          <w:sz w:val="20"/>
          <w:szCs w:val="20"/>
        </w:rPr>
        <w:t xml:space="preserve">In summary; </w:t>
      </w:r>
      <w:r w:rsidR="0072299C" w:rsidRPr="00E350F6">
        <w:rPr>
          <w:rStyle w:val="A2"/>
          <w:rFonts w:asciiTheme="minorHAnsi" w:eastAsiaTheme="minorHAnsi" w:hAnsiTheme="minorHAnsi"/>
          <w:i w:val="0"/>
          <w:iCs w:val="0"/>
          <w:spacing w:val="0"/>
          <w:sz w:val="20"/>
          <w:szCs w:val="20"/>
        </w:rPr>
        <w:t>the DfE</w:t>
      </w:r>
      <w:r w:rsidRPr="00E350F6">
        <w:rPr>
          <w:rStyle w:val="A2"/>
          <w:rFonts w:asciiTheme="minorHAnsi" w:eastAsiaTheme="minorHAnsi" w:hAnsiTheme="minorHAnsi"/>
          <w:i w:val="0"/>
          <w:iCs w:val="0"/>
          <w:spacing w:val="0"/>
          <w:sz w:val="20"/>
          <w:szCs w:val="20"/>
        </w:rPr>
        <w:t xml:space="preserve"> will require all schools to publish core information on their website, in a standard format. From now on, there will be 4 key measures which must be published:</w:t>
      </w:r>
    </w:p>
    <w:p w:rsidR="001B0CA5" w:rsidRPr="00E350F6" w:rsidRDefault="001B0CA5" w:rsidP="00E350F6">
      <w:pPr>
        <w:pStyle w:val="Subtitle"/>
        <w:spacing w:after="0" w:line="240" w:lineRule="auto"/>
        <w:rPr>
          <w:rStyle w:val="A2"/>
          <w:rFonts w:asciiTheme="minorHAnsi" w:eastAsiaTheme="minorHAnsi" w:hAnsiTheme="minorHAnsi"/>
          <w:i w:val="0"/>
          <w:iCs w:val="0"/>
          <w:spacing w:val="0"/>
          <w:sz w:val="20"/>
          <w:szCs w:val="20"/>
        </w:rPr>
      </w:pPr>
      <w:r w:rsidRPr="00E350F6">
        <w:rPr>
          <w:rStyle w:val="A2"/>
          <w:rFonts w:asciiTheme="minorHAnsi" w:eastAsiaTheme="minorHAnsi" w:hAnsiTheme="minorHAnsi"/>
          <w:i w:val="0"/>
          <w:iCs w:val="0"/>
          <w:spacing w:val="0"/>
          <w:sz w:val="20"/>
          <w:szCs w:val="20"/>
        </w:rPr>
        <w:t>•</w:t>
      </w:r>
      <w:r w:rsidR="0072299C" w:rsidRPr="00E350F6">
        <w:rPr>
          <w:rStyle w:val="A2"/>
          <w:rFonts w:asciiTheme="minorHAnsi" w:eastAsiaTheme="minorHAnsi" w:hAnsiTheme="minorHAnsi"/>
          <w:i w:val="0"/>
          <w:iCs w:val="0"/>
          <w:spacing w:val="0"/>
          <w:sz w:val="20"/>
          <w:szCs w:val="20"/>
        </w:rPr>
        <w:t xml:space="preserve"> Pupils</w:t>
      </w:r>
      <w:r w:rsidRPr="00E350F6">
        <w:rPr>
          <w:rStyle w:val="A2"/>
          <w:rFonts w:asciiTheme="minorHAnsi" w:eastAsiaTheme="minorHAnsi" w:hAnsiTheme="minorHAnsi"/>
          <w:i w:val="0"/>
          <w:iCs w:val="0"/>
          <w:spacing w:val="0"/>
          <w:sz w:val="20"/>
          <w:szCs w:val="20"/>
        </w:rPr>
        <w:t>’ progress across 8 subjects. So, a parent will see whether pupils at a school typically achieve 1 grade more than expected, or 1 grade less</w:t>
      </w:r>
    </w:p>
    <w:p w:rsidR="001B0CA5" w:rsidRPr="00E350F6" w:rsidRDefault="00AD5322" w:rsidP="00680539">
      <w:pPr>
        <w:pStyle w:val="Subtitle"/>
        <w:spacing w:after="0" w:line="240" w:lineRule="auto"/>
        <w:ind w:left="1701" w:hanging="1701"/>
        <w:rPr>
          <w:rStyle w:val="A2"/>
          <w:rFonts w:asciiTheme="minorHAnsi" w:eastAsiaTheme="minorHAnsi" w:hAnsiTheme="minorHAnsi"/>
          <w:i w:val="0"/>
          <w:iCs w:val="0"/>
          <w:spacing w:val="0"/>
          <w:sz w:val="20"/>
          <w:szCs w:val="20"/>
        </w:rPr>
      </w:pPr>
      <w:r w:rsidRPr="00C141D9">
        <w:rPr>
          <w:i w:val="0"/>
          <w:noProof/>
          <w:lang w:eastAsia="en-GB"/>
        </w:rPr>
        <mc:AlternateContent>
          <mc:Choice Requires="wps">
            <w:drawing>
              <wp:anchor distT="0" distB="0" distL="114300" distR="114300" simplePos="0" relativeHeight="251679744" behindDoc="0" locked="0" layoutInCell="1" allowOverlap="1" wp14:anchorId="6EAC3EA1" wp14:editId="60EBA56A">
                <wp:simplePos x="0" y="0"/>
                <wp:positionH relativeFrom="margin">
                  <wp:posOffset>-251460</wp:posOffset>
                </wp:positionH>
                <wp:positionV relativeFrom="margin">
                  <wp:posOffset>2152650</wp:posOffset>
                </wp:positionV>
                <wp:extent cx="1083310" cy="762000"/>
                <wp:effectExtent l="0" t="0" r="254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762000"/>
                        </a:xfrm>
                        <a:prstGeom prst="rect">
                          <a:avLst/>
                        </a:prstGeom>
                        <a:solidFill>
                          <a:srgbClr val="FFFFFF"/>
                        </a:solidFill>
                        <a:ln w="9525">
                          <a:noFill/>
                          <a:miter lim="800000"/>
                          <a:headEnd/>
                          <a:tailEnd/>
                        </a:ln>
                      </wps:spPr>
                      <wps:txbx>
                        <w:txbxContent>
                          <w:p w:rsidR="00F50D0E" w:rsidRPr="00346ABB" w:rsidRDefault="00F50D0E">
                            <w:pPr>
                              <w:rPr>
                                <w:b/>
                              </w:rPr>
                            </w:pPr>
                            <w:r w:rsidRPr="00346ABB">
                              <w:rPr>
                                <w:rFonts w:ascii="Arial" w:hAnsi="Arial" w:cs="Arial"/>
                                <w:b/>
                                <w:noProof/>
                                <w:sz w:val="20"/>
                                <w:szCs w:val="20"/>
                                <w:lang w:eastAsia="en-GB"/>
                              </w:rPr>
                              <w:drawing>
                                <wp:inline distT="0" distB="0" distL="0" distR="0" wp14:anchorId="1F1F84A3" wp14:editId="17301E6F">
                                  <wp:extent cx="1028128" cy="654423"/>
                                  <wp:effectExtent l="0" t="0" r="635" b="0"/>
                                  <wp:docPr id="12" name="il_fi" descr="http://i1.examiner.co.uk/incoming/article4882693.ece/ALTERNATES/s615/department-of-education-991414166-488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examiner.co.uk/incoming/article4882693.ece/ALTERNATES/s615/department-of-education-991414166-488269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6889" cy="6599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9.8pt;margin-top:169.5pt;width:85.3pt;height:6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" stroked="f">
                <v:textbox>
                  <w:txbxContent>
                    <w:p w:rsidR="00F50D0E" w:rsidRPr="00346ABB" w:rsidRDefault="00F50D0E">
                      <w:pPr>
                        <w:rPr>
                          <w:b/>
                        </w:rPr>
                      </w:pPr>
                      <w:r w:rsidRPr="00346ABB">
                        <w:rPr>
                          <w:rFonts w:ascii="Arial" w:hAnsi="Arial" w:cs="Arial"/>
                          <w:b/>
                          <w:noProof/>
                          <w:sz w:val="20"/>
                          <w:szCs w:val="20"/>
                          <w:lang w:eastAsia="en-GB"/>
                        </w:rPr>
                        <w:drawing>
                          <wp:inline distT="0" distB="0" distL="0" distR="0" wp14:anchorId="1F1F84A3" wp14:editId="17301E6F">
                            <wp:extent cx="1028128" cy="654423"/>
                            <wp:effectExtent l="0" t="0" r="635" b="0"/>
                            <wp:docPr id="12" name="il_fi" descr="http://i1.examiner.co.uk/incoming/article4882693.ece/ALTERNATES/s615/department-of-education-991414166-488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examiner.co.uk/incoming/article4882693.ece/ALTERNATES/s615/department-of-education-991414166-488269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6889" cy="659999"/>
                                    </a:xfrm>
                                    <a:prstGeom prst="rect">
                                      <a:avLst/>
                                    </a:prstGeom>
                                    <a:noFill/>
                                    <a:ln>
                                      <a:noFill/>
                                    </a:ln>
                                  </pic:spPr>
                                </pic:pic>
                              </a:graphicData>
                            </a:graphic>
                          </wp:inline>
                        </w:drawing>
                      </w:r>
                    </w:p>
                  </w:txbxContent>
                </v:textbox>
                <w10:wrap type="square" anchorx="margin" anchory="margin"/>
              </v:shape>
            </w:pict>
          </mc:Fallback>
        </mc:AlternateContent>
      </w:r>
      <w:r w:rsidR="001B0CA5" w:rsidRPr="00E350F6">
        <w:rPr>
          <w:rStyle w:val="A2"/>
          <w:rFonts w:asciiTheme="minorHAnsi" w:eastAsiaTheme="minorHAnsi" w:hAnsiTheme="minorHAnsi"/>
          <w:i w:val="0"/>
          <w:iCs w:val="0"/>
          <w:spacing w:val="0"/>
          <w:sz w:val="20"/>
          <w:szCs w:val="20"/>
        </w:rPr>
        <w:t>•</w:t>
      </w:r>
      <w:r w:rsidR="0072299C" w:rsidRPr="00E350F6">
        <w:rPr>
          <w:rStyle w:val="A2"/>
          <w:rFonts w:asciiTheme="minorHAnsi" w:eastAsiaTheme="minorHAnsi" w:hAnsiTheme="minorHAnsi"/>
          <w:i w:val="0"/>
          <w:iCs w:val="0"/>
          <w:spacing w:val="0"/>
          <w:sz w:val="20"/>
          <w:szCs w:val="20"/>
        </w:rPr>
        <w:t xml:space="preserve"> The</w:t>
      </w:r>
      <w:r w:rsidR="001B0CA5" w:rsidRPr="00E350F6">
        <w:rPr>
          <w:rStyle w:val="A2"/>
          <w:rFonts w:asciiTheme="minorHAnsi" w:eastAsiaTheme="minorHAnsi" w:hAnsiTheme="minorHAnsi"/>
          <w:i w:val="0"/>
          <w:iCs w:val="0"/>
          <w:spacing w:val="0"/>
          <w:sz w:val="20"/>
          <w:szCs w:val="20"/>
        </w:rPr>
        <w:t xml:space="preserve"> average grade a pupil achieves in these same ‘best 8’ subjects. This will show, for example, that pupils in a particular school average a high B grade or a low D grade in their GCSEs</w:t>
      </w:r>
    </w:p>
    <w:p w:rsidR="001B0CA5" w:rsidRPr="00E350F6" w:rsidRDefault="001B0CA5" w:rsidP="00E350F6">
      <w:pPr>
        <w:pStyle w:val="Subtitle"/>
        <w:spacing w:after="0" w:line="240" w:lineRule="auto"/>
        <w:rPr>
          <w:rStyle w:val="A2"/>
          <w:rFonts w:asciiTheme="minorHAnsi" w:eastAsiaTheme="minorHAnsi" w:hAnsiTheme="minorHAnsi"/>
          <w:i w:val="0"/>
          <w:iCs w:val="0"/>
          <w:spacing w:val="0"/>
          <w:sz w:val="20"/>
          <w:szCs w:val="20"/>
        </w:rPr>
      </w:pPr>
      <w:r w:rsidRPr="00E350F6">
        <w:rPr>
          <w:rStyle w:val="A2"/>
          <w:rFonts w:asciiTheme="minorHAnsi" w:eastAsiaTheme="minorHAnsi" w:hAnsiTheme="minorHAnsi"/>
          <w:i w:val="0"/>
          <w:iCs w:val="0"/>
          <w:spacing w:val="0"/>
          <w:sz w:val="20"/>
          <w:szCs w:val="20"/>
        </w:rPr>
        <w:t>•</w:t>
      </w:r>
      <w:r w:rsidR="0072299C" w:rsidRPr="00E350F6">
        <w:rPr>
          <w:rStyle w:val="A2"/>
          <w:rFonts w:asciiTheme="minorHAnsi" w:eastAsiaTheme="minorHAnsi" w:hAnsiTheme="minorHAnsi"/>
          <w:i w:val="0"/>
          <w:iCs w:val="0"/>
          <w:spacing w:val="0"/>
          <w:sz w:val="20"/>
          <w:szCs w:val="20"/>
        </w:rPr>
        <w:t xml:space="preserve"> The</w:t>
      </w:r>
      <w:r w:rsidRPr="00E350F6">
        <w:rPr>
          <w:rStyle w:val="A2"/>
          <w:rFonts w:asciiTheme="minorHAnsi" w:eastAsiaTheme="minorHAnsi" w:hAnsiTheme="minorHAnsi"/>
          <w:i w:val="0"/>
          <w:iCs w:val="0"/>
          <w:spacing w:val="0"/>
          <w:sz w:val="20"/>
          <w:szCs w:val="20"/>
        </w:rPr>
        <w:t xml:space="preserve"> percentage of pupils achieving a C grade</w:t>
      </w:r>
      <w:r w:rsidR="008F5C14">
        <w:rPr>
          <w:rStyle w:val="A2"/>
          <w:rFonts w:asciiTheme="minorHAnsi" w:eastAsiaTheme="minorHAnsi" w:hAnsiTheme="minorHAnsi"/>
          <w:i w:val="0"/>
          <w:iCs w:val="0"/>
          <w:spacing w:val="0"/>
          <w:sz w:val="20"/>
          <w:szCs w:val="20"/>
        </w:rPr>
        <w:t xml:space="preserve"> or better</w:t>
      </w:r>
      <w:r w:rsidRPr="00E350F6">
        <w:rPr>
          <w:rStyle w:val="A2"/>
          <w:rFonts w:asciiTheme="minorHAnsi" w:eastAsiaTheme="minorHAnsi" w:hAnsiTheme="minorHAnsi"/>
          <w:i w:val="0"/>
          <w:iCs w:val="0"/>
          <w:spacing w:val="0"/>
          <w:sz w:val="20"/>
          <w:szCs w:val="20"/>
        </w:rPr>
        <w:t xml:space="preserve"> in </w:t>
      </w:r>
      <w:r w:rsidR="008F5C14">
        <w:rPr>
          <w:rStyle w:val="A2"/>
          <w:rFonts w:asciiTheme="minorHAnsi" w:eastAsiaTheme="minorHAnsi" w:hAnsiTheme="minorHAnsi"/>
          <w:i w:val="0"/>
          <w:iCs w:val="0"/>
          <w:spacing w:val="0"/>
          <w:sz w:val="20"/>
          <w:szCs w:val="20"/>
        </w:rPr>
        <w:t xml:space="preserve">both </w:t>
      </w:r>
      <w:r w:rsidRPr="00E350F6">
        <w:rPr>
          <w:rStyle w:val="A2"/>
          <w:rFonts w:asciiTheme="minorHAnsi" w:eastAsiaTheme="minorHAnsi" w:hAnsiTheme="minorHAnsi"/>
          <w:i w:val="0"/>
          <w:iCs w:val="0"/>
          <w:spacing w:val="0"/>
          <w:sz w:val="20"/>
          <w:szCs w:val="20"/>
        </w:rPr>
        <w:t>English</w:t>
      </w:r>
      <w:r w:rsidR="008F5C14">
        <w:rPr>
          <w:rStyle w:val="A2"/>
          <w:rFonts w:asciiTheme="minorHAnsi" w:eastAsiaTheme="minorHAnsi" w:hAnsiTheme="minorHAnsi"/>
          <w:i w:val="0"/>
          <w:iCs w:val="0"/>
          <w:spacing w:val="0"/>
          <w:sz w:val="20"/>
          <w:szCs w:val="20"/>
        </w:rPr>
        <w:t xml:space="preserve"> (either Language or Literature)</w:t>
      </w:r>
      <w:r w:rsidRPr="00E350F6">
        <w:rPr>
          <w:rStyle w:val="A2"/>
          <w:rFonts w:asciiTheme="minorHAnsi" w:eastAsiaTheme="minorHAnsi" w:hAnsiTheme="minorHAnsi"/>
          <w:i w:val="0"/>
          <w:iCs w:val="0"/>
          <w:spacing w:val="0"/>
          <w:sz w:val="20"/>
          <w:szCs w:val="20"/>
        </w:rPr>
        <w:t xml:space="preserve"> and maths</w:t>
      </w:r>
    </w:p>
    <w:p w:rsidR="00361BEF" w:rsidRDefault="001B0CA5" w:rsidP="00E350F6">
      <w:pPr>
        <w:pStyle w:val="Subtitle"/>
        <w:spacing w:after="0" w:line="240" w:lineRule="auto"/>
        <w:rPr>
          <w:rFonts w:asciiTheme="minorHAnsi" w:eastAsiaTheme="minorHAnsi" w:hAnsiTheme="minorHAnsi" w:cs="Myriad Pro Light"/>
          <w:i w:val="0"/>
          <w:iCs w:val="0"/>
          <w:color w:val="000000"/>
          <w:spacing w:val="0"/>
          <w:sz w:val="20"/>
          <w:szCs w:val="20"/>
        </w:rPr>
      </w:pPr>
      <w:r w:rsidRPr="00E350F6">
        <w:rPr>
          <w:rStyle w:val="A2"/>
          <w:rFonts w:asciiTheme="minorHAnsi" w:eastAsiaTheme="minorHAnsi" w:hAnsiTheme="minorHAnsi"/>
          <w:i w:val="0"/>
          <w:iCs w:val="0"/>
          <w:spacing w:val="0"/>
          <w:sz w:val="20"/>
          <w:szCs w:val="20"/>
        </w:rPr>
        <w:t>•</w:t>
      </w:r>
      <w:r w:rsidR="0072299C" w:rsidRPr="00E350F6">
        <w:rPr>
          <w:rStyle w:val="A2"/>
          <w:rFonts w:asciiTheme="minorHAnsi" w:eastAsiaTheme="minorHAnsi" w:hAnsiTheme="minorHAnsi"/>
          <w:i w:val="0"/>
          <w:iCs w:val="0"/>
          <w:spacing w:val="0"/>
          <w:sz w:val="20"/>
          <w:szCs w:val="20"/>
        </w:rPr>
        <w:t xml:space="preserve"> The</w:t>
      </w:r>
      <w:r w:rsidRPr="00E350F6">
        <w:rPr>
          <w:rStyle w:val="A2"/>
          <w:rFonts w:asciiTheme="minorHAnsi" w:eastAsiaTheme="minorHAnsi" w:hAnsiTheme="minorHAnsi"/>
          <w:i w:val="0"/>
          <w:iCs w:val="0"/>
          <w:spacing w:val="0"/>
          <w:sz w:val="20"/>
          <w:szCs w:val="20"/>
        </w:rPr>
        <w:t xml:space="preserve"> proportion of pupils gaining the EBacc, which will continue in its current form</w:t>
      </w:r>
      <w:r w:rsidR="00361BEF">
        <w:rPr>
          <w:rStyle w:val="A2"/>
          <w:rFonts w:asciiTheme="minorHAnsi" w:eastAsiaTheme="minorHAnsi" w:hAnsiTheme="minorHAnsi"/>
          <w:i w:val="0"/>
          <w:iCs w:val="0"/>
          <w:spacing w:val="0"/>
          <w:sz w:val="20"/>
          <w:szCs w:val="20"/>
        </w:rPr>
        <w:t>.</w:t>
      </w:r>
    </w:p>
    <w:p w:rsidR="00361BEF" w:rsidRDefault="00361BEF" w:rsidP="00E350F6">
      <w:pPr>
        <w:pStyle w:val="Subtitle"/>
        <w:spacing w:after="0" w:line="240" w:lineRule="auto"/>
        <w:rPr>
          <w:rFonts w:asciiTheme="minorHAnsi" w:eastAsiaTheme="minorHAnsi" w:hAnsiTheme="minorHAnsi" w:cs="Myriad Pro Light"/>
          <w:i w:val="0"/>
          <w:iCs w:val="0"/>
          <w:color w:val="000000"/>
          <w:spacing w:val="0"/>
          <w:sz w:val="20"/>
          <w:szCs w:val="20"/>
        </w:rPr>
      </w:pPr>
    </w:p>
    <w:p w:rsidR="0072299C" w:rsidRPr="00E350F6" w:rsidRDefault="0072299C" w:rsidP="00E350F6">
      <w:pPr>
        <w:pStyle w:val="Subtitle"/>
        <w:spacing w:after="0" w:line="240" w:lineRule="auto"/>
        <w:rPr>
          <w:rStyle w:val="A2"/>
          <w:rFonts w:asciiTheme="minorHAnsi" w:eastAsiaTheme="minorHAnsi" w:hAnsiTheme="minorHAnsi"/>
          <w:i w:val="0"/>
          <w:iCs w:val="0"/>
          <w:spacing w:val="0"/>
          <w:sz w:val="20"/>
          <w:szCs w:val="20"/>
        </w:rPr>
      </w:pPr>
      <w:r w:rsidRPr="00E350F6">
        <w:rPr>
          <w:rStyle w:val="A2"/>
          <w:rFonts w:asciiTheme="minorHAnsi" w:eastAsiaTheme="minorHAnsi" w:hAnsiTheme="minorHAnsi"/>
          <w:i w:val="0"/>
          <w:iCs w:val="0"/>
          <w:spacing w:val="0"/>
          <w:sz w:val="20"/>
          <w:szCs w:val="20"/>
        </w:rPr>
        <w:t>They</w:t>
      </w:r>
      <w:r w:rsidR="001B0CA5" w:rsidRPr="00E350F6">
        <w:rPr>
          <w:rStyle w:val="A2"/>
          <w:rFonts w:asciiTheme="minorHAnsi" w:eastAsiaTheme="minorHAnsi" w:hAnsiTheme="minorHAnsi"/>
          <w:i w:val="0"/>
          <w:iCs w:val="0"/>
          <w:spacing w:val="0"/>
          <w:sz w:val="20"/>
          <w:szCs w:val="20"/>
        </w:rPr>
        <w:t xml:space="preserve"> will also look at including a destination measure to show the percentage of pupils who move on to further study or employment - including further training.</w:t>
      </w:r>
    </w:p>
    <w:p w:rsidR="005815C9" w:rsidRDefault="005815C9" w:rsidP="00B25444">
      <w:pPr>
        <w:pStyle w:val="Subtitle"/>
        <w:spacing w:after="0" w:line="240" w:lineRule="auto"/>
        <w:rPr>
          <w:rStyle w:val="A2"/>
          <w:rFonts w:asciiTheme="minorHAnsi" w:eastAsiaTheme="minorHAnsi" w:hAnsiTheme="minorHAnsi"/>
          <w:i w:val="0"/>
          <w:iCs w:val="0"/>
          <w:spacing w:val="0"/>
          <w:sz w:val="20"/>
          <w:szCs w:val="20"/>
        </w:rPr>
      </w:pPr>
    </w:p>
    <w:p w:rsidR="001F616B" w:rsidRDefault="0072299C" w:rsidP="00B25444">
      <w:pPr>
        <w:pStyle w:val="Subtitle"/>
        <w:spacing w:after="0" w:line="240" w:lineRule="auto"/>
        <w:rPr>
          <w:rFonts w:asciiTheme="minorHAnsi" w:hAnsiTheme="minorHAnsi"/>
          <w:i w:val="0"/>
          <w:sz w:val="20"/>
          <w:szCs w:val="20"/>
        </w:rPr>
      </w:pPr>
      <w:r w:rsidRPr="00E350F6">
        <w:rPr>
          <w:rStyle w:val="A2"/>
          <w:rFonts w:asciiTheme="minorHAnsi" w:eastAsiaTheme="minorHAnsi" w:hAnsiTheme="minorHAnsi"/>
          <w:i w:val="0"/>
          <w:iCs w:val="0"/>
          <w:spacing w:val="0"/>
          <w:sz w:val="20"/>
          <w:szCs w:val="20"/>
        </w:rPr>
        <w:t xml:space="preserve">Details and links to </w:t>
      </w:r>
      <w:r w:rsidR="00E350F6">
        <w:rPr>
          <w:rStyle w:val="A2"/>
          <w:rFonts w:asciiTheme="minorHAnsi" w:eastAsiaTheme="minorHAnsi" w:hAnsiTheme="minorHAnsi"/>
          <w:i w:val="0"/>
          <w:iCs w:val="0"/>
          <w:spacing w:val="0"/>
          <w:sz w:val="20"/>
          <w:szCs w:val="20"/>
        </w:rPr>
        <w:t>document</w:t>
      </w:r>
      <w:r w:rsidR="00B25444">
        <w:rPr>
          <w:rStyle w:val="A2"/>
          <w:rFonts w:asciiTheme="minorHAnsi" w:eastAsiaTheme="minorHAnsi" w:hAnsiTheme="minorHAnsi"/>
          <w:i w:val="0"/>
          <w:iCs w:val="0"/>
          <w:spacing w:val="0"/>
          <w:sz w:val="20"/>
          <w:szCs w:val="20"/>
        </w:rPr>
        <w:t>s</w:t>
      </w:r>
      <w:r w:rsidR="005815C9">
        <w:rPr>
          <w:rStyle w:val="A2"/>
          <w:rFonts w:asciiTheme="minorHAnsi" w:eastAsiaTheme="minorHAnsi" w:hAnsiTheme="minorHAnsi"/>
          <w:i w:val="0"/>
          <w:iCs w:val="0"/>
          <w:spacing w:val="0"/>
          <w:sz w:val="20"/>
          <w:szCs w:val="20"/>
        </w:rPr>
        <w:t xml:space="preserve"> (including consultation)</w:t>
      </w:r>
      <w:r w:rsidR="00E350F6">
        <w:rPr>
          <w:rStyle w:val="A2"/>
          <w:rFonts w:asciiTheme="minorHAnsi" w:eastAsiaTheme="minorHAnsi" w:hAnsiTheme="minorHAnsi"/>
          <w:i w:val="0"/>
          <w:iCs w:val="0"/>
          <w:spacing w:val="0"/>
          <w:sz w:val="20"/>
          <w:szCs w:val="20"/>
        </w:rPr>
        <w:t xml:space="preserve"> </w:t>
      </w:r>
      <w:r w:rsidRPr="00E350F6">
        <w:rPr>
          <w:rStyle w:val="A2"/>
          <w:rFonts w:asciiTheme="minorHAnsi" w:eastAsiaTheme="minorHAnsi" w:hAnsiTheme="minorHAnsi"/>
          <w:i w:val="0"/>
          <w:iCs w:val="0"/>
          <w:spacing w:val="0"/>
          <w:sz w:val="20"/>
          <w:szCs w:val="20"/>
        </w:rPr>
        <w:t>here:</w:t>
      </w:r>
      <w:r>
        <w:rPr>
          <w:rStyle w:val="A2"/>
          <w:rFonts w:asciiTheme="minorHAnsi" w:eastAsiaTheme="minorHAnsi" w:hAnsiTheme="minorHAnsi"/>
          <w:i w:val="0"/>
          <w:iCs w:val="0"/>
          <w:spacing w:val="0"/>
        </w:rPr>
        <w:t xml:space="preserve"> </w:t>
      </w:r>
      <w:hyperlink r:id="rId58" w:history="1">
        <w:r w:rsidR="00B25444" w:rsidRPr="00B25444">
          <w:rPr>
            <w:rStyle w:val="Hyperlink"/>
            <w:rFonts w:asciiTheme="minorHAnsi" w:hAnsiTheme="minorHAnsi"/>
            <w:i w:val="0"/>
            <w:sz w:val="20"/>
            <w:szCs w:val="20"/>
          </w:rPr>
          <w:t>https://www.gov.uk/government/consultations/secondary-school-accountability-consultation</w:t>
        </w:r>
      </w:hyperlink>
    </w:p>
    <w:p w:rsidR="005815C9" w:rsidRPr="005815C9" w:rsidRDefault="00B25444" w:rsidP="00B25444">
      <w:pPr>
        <w:rPr>
          <w:sz w:val="20"/>
          <w:szCs w:val="20"/>
        </w:rPr>
      </w:pPr>
      <w:r w:rsidRPr="00B25444">
        <w:rPr>
          <w:sz w:val="20"/>
          <w:szCs w:val="20"/>
          <w:u w:val="single"/>
        </w:rPr>
        <w:t xml:space="preserve">Published February 2014 – </w:t>
      </w:r>
      <w:r w:rsidRPr="00B25444">
        <w:rPr>
          <w:b/>
          <w:sz w:val="20"/>
          <w:szCs w:val="20"/>
          <w:u w:val="single"/>
        </w:rPr>
        <w:t>Progress 8 measure factsheet</w:t>
      </w:r>
      <w:r w:rsidRPr="005815C9">
        <w:rPr>
          <w:rStyle w:val="A2"/>
          <w:rFonts w:cstheme="minorBidi"/>
          <w:color w:val="auto"/>
          <w:sz w:val="20"/>
          <w:szCs w:val="20"/>
        </w:rPr>
        <w:t>.</w:t>
      </w:r>
      <w:r w:rsidR="005815C9" w:rsidRPr="005815C9">
        <w:rPr>
          <w:rStyle w:val="A2"/>
          <w:rFonts w:cstheme="minorBidi"/>
          <w:color w:val="auto"/>
          <w:sz w:val="20"/>
          <w:szCs w:val="20"/>
        </w:rPr>
        <w:t xml:space="preserve">  </w:t>
      </w:r>
      <w:r w:rsidR="005815C9">
        <w:rPr>
          <w:rStyle w:val="A2"/>
          <w:rFonts w:cstheme="minorBidi"/>
          <w:color w:val="auto"/>
          <w:sz w:val="20"/>
          <w:szCs w:val="20"/>
        </w:rPr>
        <w:t xml:space="preserve"> </w:t>
      </w:r>
    </w:p>
    <w:p w:rsidR="001F616B" w:rsidRPr="001F616B" w:rsidRDefault="001F616B" w:rsidP="00022A59">
      <w:pPr>
        <w:spacing w:after="0"/>
        <w:rPr>
          <w:rStyle w:val="Hyperlink"/>
          <w:rFonts w:cs="Myriad Pro Light"/>
          <w:color w:val="000000"/>
          <w:sz w:val="20"/>
          <w:szCs w:val="20"/>
          <w:u w:val="none"/>
        </w:rPr>
      </w:pPr>
      <w:r w:rsidRPr="001F616B">
        <w:rPr>
          <w:rStyle w:val="Hyperlink"/>
          <w:rFonts w:cs="Myriad Pro Light"/>
          <w:color w:val="000000"/>
          <w:sz w:val="20"/>
          <w:szCs w:val="20"/>
          <w:u w:val="none"/>
        </w:rPr>
        <w:t>The DfE have released the list of qualifications that will count in the 2016 performance measures (16</w:t>
      </w:r>
      <w:r w:rsidRPr="001F616B">
        <w:rPr>
          <w:rStyle w:val="Hyperlink"/>
          <w:rFonts w:cs="Myriad Pro Light"/>
          <w:color w:val="000000"/>
          <w:sz w:val="20"/>
          <w:szCs w:val="20"/>
          <w:u w:val="none"/>
          <w:vertAlign w:val="superscript"/>
        </w:rPr>
        <w:t>th</w:t>
      </w:r>
      <w:r w:rsidRPr="001F616B">
        <w:rPr>
          <w:rStyle w:val="Hyperlink"/>
          <w:rFonts w:cs="Myriad Pro Light"/>
          <w:color w:val="000000"/>
          <w:sz w:val="20"/>
          <w:szCs w:val="20"/>
          <w:u w:val="none"/>
        </w:rPr>
        <w:t xml:space="preserve"> December 2013).</w:t>
      </w:r>
    </w:p>
    <w:p w:rsidR="00022A59" w:rsidRPr="00022A59" w:rsidRDefault="00022A59" w:rsidP="00022A59">
      <w:pPr>
        <w:spacing w:after="0"/>
        <w:rPr>
          <w:rStyle w:val="Hyperlink"/>
          <w:rFonts w:cs="Myriad Pro Light"/>
          <w:color w:val="000000"/>
          <w:sz w:val="20"/>
          <w:szCs w:val="20"/>
          <w:u w:val="none"/>
        </w:rPr>
      </w:pPr>
      <w:r w:rsidRPr="00022A59">
        <w:rPr>
          <w:rStyle w:val="Hyperlink"/>
          <w:rFonts w:cs="Myriad Pro Light"/>
          <w:b/>
          <w:color w:val="000000"/>
          <w:sz w:val="20"/>
          <w:szCs w:val="20"/>
          <w:u w:val="none"/>
        </w:rPr>
        <w:t>DfE list of voc</w:t>
      </w:r>
      <w:r w:rsidR="00361BEF">
        <w:rPr>
          <w:rStyle w:val="Hyperlink"/>
          <w:rFonts w:cs="Myriad Pro Light"/>
          <w:b/>
          <w:color w:val="000000"/>
          <w:sz w:val="20"/>
          <w:szCs w:val="20"/>
          <w:u w:val="none"/>
        </w:rPr>
        <w:t>ational qualifications for 14–</w:t>
      </w:r>
      <w:r w:rsidRPr="00022A59">
        <w:rPr>
          <w:rStyle w:val="Hyperlink"/>
          <w:rFonts w:cs="Myriad Pro Light"/>
          <w:b/>
          <w:color w:val="000000"/>
          <w:sz w:val="20"/>
          <w:szCs w:val="20"/>
          <w:u w:val="none"/>
        </w:rPr>
        <w:t>19 year olds:</w:t>
      </w:r>
      <w:r>
        <w:rPr>
          <w:rStyle w:val="Hyperlink"/>
          <w:rFonts w:cs="Myriad Pro Light"/>
          <w:b/>
          <w:color w:val="000000"/>
          <w:sz w:val="20"/>
          <w:szCs w:val="20"/>
          <w:u w:val="none"/>
        </w:rPr>
        <w:t xml:space="preserve"> </w:t>
      </w:r>
      <w:hyperlink r:id="rId59" w:history="1">
        <w:r w:rsidRPr="00022A59">
          <w:rPr>
            <w:rStyle w:val="Hyperlink"/>
            <w:rFonts w:cs="Myriad Pro Light"/>
            <w:sz w:val="20"/>
            <w:szCs w:val="20"/>
          </w:rPr>
          <w:t>https://www.gov.uk/government/publications/vocational-qualifications-for-14-to-19-year-olds</w:t>
        </w:r>
      </w:hyperlink>
    </w:p>
    <w:p w:rsidR="00022A59" w:rsidRDefault="00022A59" w:rsidP="00E350F6">
      <w:pPr>
        <w:pStyle w:val="Subtitle"/>
        <w:spacing w:after="0" w:line="240" w:lineRule="auto"/>
        <w:rPr>
          <w:i w:val="0"/>
        </w:rPr>
      </w:pPr>
    </w:p>
    <w:p w:rsidR="00C921CE" w:rsidRDefault="001B0F68" w:rsidP="00E350F6">
      <w:pPr>
        <w:pStyle w:val="Subtitle"/>
        <w:spacing w:after="0" w:line="240" w:lineRule="auto"/>
        <w:rPr>
          <w:rStyle w:val="A2"/>
          <w:rFonts w:asciiTheme="minorHAnsi" w:eastAsiaTheme="minorHAnsi" w:hAnsiTheme="minorHAnsi"/>
          <w:i w:val="0"/>
          <w:iCs w:val="0"/>
          <w:spacing w:val="0"/>
          <w:sz w:val="20"/>
          <w:szCs w:val="20"/>
        </w:rPr>
      </w:pPr>
      <w:r w:rsidRPr="00C141D9">
        <w:rPr>
          <w:i w:val="0"/>
        </w:rPr>
        <w:t xml:space="preserve"> </w:t>
      </w:r>
    </w:p>
    <w:bookmarkStart w:id="9" w:name="_Toc373834004"/>
    <w:p w:rsidR="008B2E0A" w:rsidRPr="008B2E0A" w:rsidRDefault="001F616B" w:rsidP="008B2E0A">
      <w:pPr>
        <w:numPr>
          <w:ilvl w:val="1"/>
          <w:numId w:val="0"/>
        </w:numPr>
        <w:spacing w:after="0"/>
        <w:rPr>
          <w:rFonts w:asciiTheme="majorHAnsi" w:eastAsiaTheme="majorEastAsia" w:hAnsiTheme="majorHAnsi" w:cstheme="majorBidi"/>
          <w:iCs/>
          <w:color w:val="4F81BD" w:themeColor="accent1"/>
          <w:spacing w:val="15"/>
          <w:sz w:val="24"/>
          <w:szCs w:val="24"/>
        </w:rPr>
      </w:pPr>
      <w:r w:rsidRPr="00C141D9">
        <w:rPr>
          <w:i/>
          <w:noProof/>
          <w:lang w:eastAsia="en-GB"/>
        </w:rPr>
        <mc:AlternateContent>
          <mc:Choice Requires="wps">
            <w:drawing>
              <wp:anchor distT="0" distB="0" distL="114300" distR="114300" simplePos="0" relativeHeight="251696128" behindDoc="0" locked="0" layoutInCell="1" allowOverlap="1" wp14:anchorId="717E5A00" wp14:editId="174FAB29">
                <wp:simplePos x="0" y="0"/>
                <wp:positionH relativeFrom="margin">
                  <wp:posOffset>-90170</wp:posOffset>
                </wp:positionH>
                <wp:positionV relativeFrom="margin">
                  <wp:posOffset>4264660</wp:posOffset>
                </wp:positionV>
                <wp:extent cx="869315" cy="457200"/>
                <wp:effectExtent l="0" t="0" r="698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57200"/>
                        </a:xfrm>
                        <a:prstGeom prst="rect">
                          <a:avLst/>
                        </a:prstGeom>
                        <a:solidFill>
                          <a:srgbClr val="FFFFFF"/>
                        </a:solidFill>
                        <a:ln w="9525">
                          <a:noFill/>
                          <a:miter lim="800000"/>
                          <a:headEnd/>
                          <a:tailEnd/>
                        </a:ln>
                      </wps:spPr>
                      <wps:txbx>
                        <w:txbxContent>
                          <w:p w:rsidR="00F50D0E" w:rsidRPr="00346ABB" w:rsidRDefault="00F50D0E" w:rsidP="00A82999">
                            <w:pPr>
                              <w:rPr>
                                <w:b/>
                              </w:rPr>
                            </w:pPr>
                            <w:r>
                              <w:rPr>
                                <w:b/>
                                <w:noProof/>
                                <w:lang w:eastAsia="en-GB"/>
                              </w:rPr>
                              <w:drawing>
                                <wp:inline distT="0" distB="0" distL="0" distR="0" wp14:anchorId="74D3479C" wp14:editId="686F15C5">
                                  <wp:extent cx="677545" cy="49919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7545" cy="499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7.1pt;margin-top:335.8pt;width:68.45pt;height:3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" stroked="f">
                <v:textbox>
                  <w:txbxContent>
                    <w:p w:rsidR="00F50D0E" w:rsidRPr="00346ABB" w:rsidRDefault="00F50D0E" w:rsidP="00A82999">
                      <w:pPr>
                        <w:rPr>
                          <w:b/>
                        </w:rPr>
                      </w:pPr>
                      <w:r>
                        <w:rPr>
                          <w:b/>
                          <w:noProof/>
                          <w:lang w:eastAsia="en-GB"/>
                        </w:rPr>
                        <w:drawing>
                          <wp:inline distT="0" distB="0" distL="0" distR="0" wp14:anchorId="74D3479C" wp14:editId="686F15C5">
                            <wp:extent cx="677545" cy="49919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7545" cy="499190"/>
                                    </a:xfrm>
                                    <a:prstGeom prst="rect">
                                      <a:avLst/>
                                    </a:prstGeom>
                                    <a:noFill/>
                                    <a:ln>
                                      <a:noFill/>
                                    </a:ln>
                                  </pic:spPr>
                                </pic:pic>
                              </a:graphicData>
                            </a:graphic>
                          </wp:inline>
                        </w:drawing>
                      </w:r>
                    </w:p>
                  </w:txbxContent>
                </v:textbox>
                <w10:wrap type="square" anchorx="margin" anchory="margin"/>
              </v:shape>
            </w:pict>
          </mc:Fallback>
        </mc:AlternateContent>
      </w:r>
      <w:r w:rsidR="008B2E0A" w:rsidRPr="008B2E0A">
        <w:rPr>
          <w:rFonts w:asciiTheme="majorHAnsi" w:eastAsiaTheme="majorEastAsia" w:hAnsiTheme="majorHAnsi" w:cstheme="majorBidi"/>
          <w:iCs/>
          <w:color w:val="4F81BD" w:themeColor="accent1"/>
          <w:spacing w:val="15"/>
          <w:sz w:val="24"/>
          <w:szCs w:val="24"/>
        </w:rPr>
        <w:t>Emergency examination arrangements</w:t>
      </w:r>
      <w:bookmarkEnd w:id="9"/>
    </w:p>
    <w:p w:rsidR="00E76DE5" w:rsidRPr="00A82999" w:rsidRDefault="008B2E0A" w:rsidP="008B2E0A">
      <w:pPr>
        <w:pStyle w:val="Subtitle"/>
        <w:spacing w:after="0" w:line="240" w:lineRule="auto"/>
        <w:rPr>
          <w:i w:val="0"/>
        </w:rPr>
      </w:pPr>
      <w:r w:rsidRPr="008B2E0A">
        <w:rPr>
          <w:rFonts w:asciiTheme="minorHAnsi" w:eastAsiaTheme="minorHAnsi" w:hAnsiTheme="minorHAnsi" w:cs="Myriad Pro Light"/>
          <w:i w:val="0"/>
          <w:iCs w:val="0"/>
          <w:color w:val="000000"/>
          <w:spacing w:val="0"/>
          <w:sz w:val="20"/>
          <w:szCs w:val="20"/>
        </w:rPr>
        <w:t xml:space="preserve">Sudden events, such as </w:t>
      </w:r>
      <w:r w:rsidR="00361BEF">
        <w:rPr>
          <w:rFonts w:asciiTheme="minorHAnsi" w:eastAsiaTheme="minorHAnsi" w:hAnsiTheme="minorHAnsi" w:cs="Myriad Pro Light"/>
          <w:i w:val="0"/>
          <w:iCs w:val="0"/>
          <w:color w:val="000000"/>
          <w:spacing w:val="0"/>
          <w:sz w:val="20"/>
          <w:szCs w:val="20"/>
        </w:rPr>
        <w:t>floods</w:t>
      </w:r>
      <w:r w:rsidRPr="008B2E0A">
        <w:rPr>
          <w:rFonts w:asciiTheme="minorHAnsi" w:eastAsiaTheme="minorHAnsi" w:hAnsiTheme="minorHAnsi" w:cs="Myriad Pro Light"/>
          <w:i w:val="0"/>
          <w:iCs w:val="0"/>
          <w:color w:val="000000"/>
          <w:spacing w:val="0"/>
          <w:sz w:val="20"/>
          <w:szCs w:val="20"/>
        </w:rPr>
        <w:t xml:space="preserve">, transport disruption, or power cuts, can significantly disrupt the examinations process. It is important to be as prepared as possible for the unexpected. To reduce the impact of any disruption, a </w:t>
      </w:r>
      <w:r w:rsidRPr="008B2E0A">
        <w:rPr>
          <w:rFonts w:asciiTheme="minorHAnsi" w:eastAsiaTheme="minorHAnsi" w:hAnsiTheme="minorHAnsi" w:cs="Myriad Pro Light"/>
          <w:b/>
          <w:i w:val="0"/>
          <w:iCs w:val="0"/>
          <w:color w:val="000000"/>
          <w:spacing w:val="0"/>
          <w:sz w:val="20"/>
          <w:szCs w:val="20"/>
        </w:rPr>
        <w:t>Joint Contingency Plan</w:t>
      </w:r>
      <w:r w:rsidRPr="008B2E0A">
        <w:rPr>
          <w:rFonts w:asciiTheme="minorHAnsi" w:eastAsiaTheme="minorHAnsi" w:hAnsiTheme="minorHAnsi" w:cs="Myriad Pro Light"/>
          <w:i w:val="0"/>
          <w:iCs w:val="0"/>
          <w:color w:val="000000"/>
          <w:spacing w:val="0"/>
          <w:sz w:val="20"/>
          <w:szCs w:val="20"/>
        </w:rPr>
        <w:t xml:space="preserve"> has been developed to ensure consistency of response in the case of unexpected events. Thi</w:t>
      </w:r>
      <w:r w:rsidR="00361BEF">
        <w:rPr>
          <w:rFonts w:asciiTheme="minorHAnsi" w:eastAsiaTheme="minorHAnsi" w:hAnsiTheme="minorHAnsi" w:cs="Myriad Pro Light"/>
          <w:i w:val="0"/>
          <w:iCs w:val="0"/>
          <w:color w:val="000000"/>
          <w:spacing w:val="0"/>
          <w:sz w:val="20"/>
          <w:szCs w:val="20"/>
        </w:rPr>
        <w:t>s can be downloaded from the Ofq</w:t>
      </w:r>
      <w:r w:rsidRPr="008B2E0A">
        <w:rPr>
          <w:rFonts w:asciiTheme="minorHAnsi" w:eastAsiaTheme="minorHAnsi" w:hAnsiTheme="minorHAnsi" w:cs="Myriad Pro Light"/>
          <w:i w:val="0"/>
          <w:iCs w:val="0"/>
          <w:color w:val="000000"/>
          <w:spacing w:val="0"/>
          <w:sz w:val="20"/>
          <w:szCs w:val="20"/>
        </w:rPr>
        <w:t>ual website. In the event of major disruption, the JCQ and OCR websites will also provide specific information. Your centre should already have plans in place for examinations as part of your general emergency planning and it is good practice to provide refresher training in emergency procedures for examinations on a regular basis.</w:t>
      </w:r>
      <w:r w:rsidRPr="008B2E0A">
        <w:rPr>
          <w:rFonts w:asciiTheme="minorHAnsi" w:eastAsiaTheme="minorHAnsi" w:hAnsiTheme="minorHAnsi" w:cs="Myriad Pro Light"/>
          <w:i w:val="0"/>
          <w:iCs w:val="0"/>
          <w:color w:val="000000"/>
          <w:spacing w:val="0"/>
          <w:sz w:val="18"/>
          <w:szCs w:val="18"/>
        </w:rPr>
        <w:t xml:space="preserve"> </w:t>
      </w:r>
      <w:hyperlink r:id="rId62" w:history="1">
        <w:r w:rsidR="001B0F68" w:rsidRPr="001B0F68">
          <w:rPr>
            <w:rStyle w:val="Hyperlink"/>
            <w:rFonts w:asciiTheme="minorHAnsi" w:eastAsiaTheme="minorHAnsi" w:hAnsiTheme="minorHAnsi" w:cs="Myriad Pro Light"/>
            <w:i w:val="0"/>
            <w:iCs w:val="0"/>
            <w:spacing w:val="0"/>
            <w:sz w:val="20"/>
            <w:szCs w:val="20"/>
          </w:rPr>
          <w:t>http://ofqual.gov.uk/ofdoc_categories/about-us/information/</w:t>
        </w:r>
      </w:hyperlink>
      <w:r w:rsidR="001B0F68" w:rsidRPr="001B0F68">
        <w:rPr>
          <w:rFonts w:asciiTheme="minorHAnsi" w:eastAsiaTheme="minorHAnsi" w:hAnsiTheme="minorHAnsi" w:cs="Myriad Pro Light"/>
          <w:i w:val="0"/>
          <w:iCs w:val="0"/>
          <w:color w:val="000000"/>
          <w:spacing w:val="0"/>
          <w:sz w:val="20"/>
          <w:szCs w:val="20"/>
        </w:rPr>
        <w:t xml:space="preserve"> </w:t>
      </w:r>
      <w:r w:rsidR="00E76DE5" w:rsidRPr="00A82999">
        <w:rPr>
          <w:i w:val="0"/>
        </w:rPr>
        <w:br w:type="page"/>
      </w:r>
    </w:p>
    <w:p w:rsidR="00C01A52" w:rsidRDefault="007506D5" w:rsidP="007506D5">
      <w:pPr>
        <w:pStyle w:val="Heading1"/>
      </w:pPr>
      <w:r w:rsidRPr="007506D5">
        <w:lastRenderedPageBreak/>
        <w:t>What’s happening in FE?</w:t>
      </w:r>
    </w:p>
    <w:p w:rsidR="00DB5733" w:rsidRPr="00DB5733" w:rsidRDefault="00F77C7A" w:rsidP="00E76DE5">
      <w:pPr>
        <w:spacing w:after="0"/>
      </w:pPr>
      <w:r w:rsidRPr="00F77C7A">
        <w:rPr>
          <w:rStyle w:val="A2"/>
          <w:noProof/>
          <w:lang w:eastAsia="en-GB"/>
        </w:rPr>
        <mc:AlternateContent>
          <mc:Choice Requires="wps">
            <w:drawing>
              <wp:anchor distT="0" distB="0" distL="114300" distR="114300" simplePos="0" relativeHeight="251658239" behindDoc="0" locked="0" layoutInCell="1" allowOverlap="1" wp14:anchorId="3F24E052" wp14:editId="04BE8B46">
                <wp:simplePos x="0" y="0"/>
                <wp:positionH relativeFrom="margin">
                  <wp:posOffset>-170815</wp:posOffset>
                </wp:positionH>
                <wp:positionV relativeFrom="margin">
                  <wp:posOffset>323850</wp:posOffset>
                </wp:positionV>
                <wp:extent cx="2698115" cy="4966335"/>
                <wp:effectExtent l="0" t="0" r="0"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4966335"/>
                        </a:xfrm>
                        <a:prstGeom prst="rect">
                          <a:avLst/>
                        </a:prstGeom>
                        <a:noFill/>
                        <a:ln w="9525">
                          <a:noFill/>
                          <a:miter lim="800000"/>
                          <a:headEnd/>
                          <a:tailEnd/>
                        </a:ln>
                      </wps:spPr>
                      <wps:txbx>
                        <w:txbxContent>
                          <w:p w:rsidR="00F50D0E" w:rsidRDefault="00F50D0E">
                            <w:r>
                              <w:rPr>
                                <w:noProof/>
                                <w:lang w:eastAsia="en-GB"/>
                              </w:rPr>
                              <w:drawing>
                                <wp:inline distT="0" distB="0" distL="0" distR="0" wp14:anchorId="70DA04DA" wp14:editId="76F91EB8">
                                  <wp:extent cx="2518858" cy="47682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C1D.tmp"/>
                                          <pic:cNvPicPr/>
                                        </pic:nvPicPr>
                                        <pic:blipFill>
                                          <a:blip r:embed="rId63">
                                            <a:extLst>
                                              <a:ext uri="{28A0092B-C50C-407E-A947-70E740481C1C}">
                                                <a14:useLocalDpi xmlns:a14="http://schemas.microsoft.com/office/drawing/2010/main" val="0"/>
                                              </a:ext>
                                            </a:extLst>
                                          </a:blip>
                                          <a:stretch>
                                            <a:fillRect/>
                                          </a:stretch>
                                        </pic:blipFill>
                                        <pic:spPr>
                                          <a:xfrm>
                                            <a:off x="0" y="0"/>
                                            <a:ext cx="2515586" cy="47620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3.45pt;margin-top:25.5pt;width:212.45pt;height:391.0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" filled="f" stroked="f">
                <v:textbox>
                  <w:txbxContent>
                    <w:p w:rsidR="00F50D0E" w:rsidRDefault="00F50D0E">
                      <w:r>
                        <w:rPr>
                          <w:noProof/>
                          <w:lang w:eastAsia="en-GB"/>
                        </w:rPr>
                        <w:drawing>
                          <wp:inline distT="0" distB="0" distL="0" distR="0" wp14:anchorId="70DA04DA" wp14:editId="76F91EB8">
                            <wp:extent cx="2518858" cy="47682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C1D.tmp"/>
                                    <pic:cNvPicPr/>
                                  </pic:nvPicPr>
                                  <pic:blipFill>
                                    <a:blip r:embed="rId64">
                                      <a:extLst>
                                        <a:ext uri="{28A0092B-C50C-407E-A947-70E740481C1C}">
                                          <a14:useLocalDpi xmlns:a14="http://schemas.microsoft.com/office/drawing/2010/main" val="0"/>
                                        </a:ext>
                                      </a:extLst>
                                    </a:blip>
                                    <a:stretch>
                                      <a:fillRect/>
                                    </a:stretch>
                                  </pic:blipFill>
                                  <pic:spPr>
                                    <a:xfrm>
                                      <a:off x="0" y="0"/>
                                      <a:ext cx="2515586" cy="4762062"/>
                                    </a:xfrm>
                                    <a:prstGeom prst="rect">
                                      <a:avLst/>
                                    </a:prstGeom>
                                  </pic:spPr>
                                </pic:pic>
                              </a:graphicData>
                            </a:graphic>
                          </wp:inline>
                        </w:drawing>
                      </w:r>
                    </w:p>
                  </w:txbxContent>
                </v:textbox>
                <w10:wrap type="square" anchorx="margin" anchory="margin"/>
              </v:shape>
            </w:pict>
          </mc:Fallback>
        </mc:AlternateContent>
      </w:r>
    </w:p>
    <w:p w:rsidR="00DB5733" w:rsidRPr="00DB5733" w:rsidRDefault="00DB5733" w:rsidP="00DB5733">
      <w:pPr>
        <w:pStyle w:val="Subtitle"/>
        <w:spacing w:after="0"/>
        <w:rPr>
          <w:i w:val="0"/>
          <w:noProof/>
          <w:lang w:eastAsia="en-GB"/>
        </w:rPr>
      </w:pPr>
      <w:r w:rsidRPr="00DB5733">
        <w:rPr>
          <w:i w:val="0"/>
          <w:noProof/>
          <w:lang w:eastAsia="en-GB"/>
        </w:rPr>
        <w:t xml:space="preserve">New dedicated </w:t>
      </w:r>
      <w:r>
        <w:rPr>
          <w:i w:val="0"/>
          <w:noProof/>
          <w:lang w:eastAsia="en-GB"/>
        </w:rPr>
        <w:t>hub</w:t>
      </w:r>
    </w:p>
    <w:p w:rsidR="004D73C7" w:rsidRPr="00E350F6" w:rsidRDefault="0036316B" w:rsidP="00E350F6">
      <w:pPr>
        <w:spacing w:after="0" w:line="240" w:lineRule="auto"/>
        <w:rPr>
          <w:rStyle w:val="A2"/>
          <w:sz w:val="20"/>
          <w:szCs w:val="20"/>
        </w:rPr>
      </w:pPr>
      <w:r w:rsidRPr="00E350F6">
        <w:rPr>
          <w:rStyle w:val="A2"/>
          <w:sz w:val="20"/>
          <w:szCs w:val="20"/>
        </w:rPr>
        <w:t xml:space="preserve">OCR has a </w:t>
      </w:r>
      <w:r w:rsidR="00DB5733" w:rsidRPr="00E350F6">
        <w:rPr>
          <w:rStyle w:val="A2"/>
          <w:sz w:val="20"/>
          <w:szCs w:val="20"/>
        </w:rPr>
        <w:t xml:space="preserve">new </w:t>
      </w:r>
      <w:r w:rsidRPr="00E350F6">
        <w:rPr>
          <w:rStyle w:val="A2"/>
          <w:sz w:val="20"/>
          <w:szCs w:val="20"/>
        </w:rPr>
        <w:t xml:space="preserve">dedicated </w:t>
      </w:r>
      <w:r w:rsidRPr="00680539">
        <w:rPr>
          <w:rStyle w:val="A2"/>
          <w:b/>
          <w:sz w:val="20"/>
          <w:szCs w:val="20"/>
        </w:rPr>
        <w:t>Vocational</w:t>
      </w:r>
      <w:r w:rsidR="00DB5733" w:rsidRPr="00680539">
        <w:rPr>
          <w:rStyle w:val="A2"/>
          <w:b/>
          <w:sz w:val="20"/>
          <w:szCs w:val="20"/>
        </w:rPr>
        <w:t xml:space="preserve"> Education and Skills</w:t>
      </w:r>
      <w:r w:rsidR="00DB5733" w:rsidRPr="00E350F6">
        <w:rPr>
          <w:rStyle w:val="A2"/>
          <w:sz w:val="20"/>
          <w:szCs w:val="20"/>
        </w:rPr>
        <w:t xml:space="preserve"> hub page</w:t>
      </w:r>
      <w:r w:rsidR="0023128E">
        <w:rPr>
          <w:rStyle w:val="A2"/>
          <w:sz w:val="20"/>
          <w:szCs w:val="20"/>
        </w:rPr>
        <w:t xml:space="preserve"> on the OCR website</w:t>
      </w:r>
      <w:r w:rsidRPr="00E350F6">
        <w:rPr>
          <w:rStyle w:val="A2"/>
          <w:sz w:val="20"/>
          <w:szCs w:val="20"/>
        </w:rPr>
        <w:t xml:space="preserve">. </w:t>
      </w:r>
    </w:p>
    <w:p w:rsidR="00E350F6" w:rsidRDefault="00260FE2" w:rsidP="00E350F6">
      <w:pPr>
        <w:spacing w:after="0" w:line="240" w:lineRule="auto"/>
        <w:rPr>
          <w:rStyle w:val="A2"/>
          <w:sz w:val="20"/>
          <w:szCs w:val="20"/>
        </w:rPr>
      </w:pPr>
      <w:r w:rsidRPr="00E350F6">
        <w:rPr>
          <w:rStyle w:val="A2"/>
          <w:sz w:val="20"/>
          <w:szCs w:val="20"/>
        </w:rPr>
        <w:t xml:space="preserve">Find out more at </w:t>
      </w:r>
    </w:p>
    <w:p w:rsidR="00DB5733" w:rsidRPr="00E350F6" w:rsidRDefault="00EE497D" w:rsidP="00E350F6">
      <w:pPr>
        <w:spacing w:after="0" w:line="240" w:lineRule="auto"/>
        <w:rPr>
          <w:rStyle w:val="A2"/>
          <w:sz w:val="20"/>
          <w:szCs w:val="20"/>
        </w:rPr>
      </w:pPr>
      <w:hyperlink r:id="rId65" w:history="1">
        <w:r w:rsidR="00E350F6" w:rsidRPr="00E37FFB">
          <w:rPr>
            <w:rStyle w:val="Hyperlink"/>
            <w:rFonts w:cs="Myriad Pro Light"/>
            <w:sz w:val="20"/>
            <w:szCs w:val="20"/>
          </w:rPr>
          <w:t>http://www.ocr.org.uk/qualifications/by-type/vocational-education-and-skills/16-to-19-vocational-qualifications-reform/</w:t>
        </w:r>
      </w:hyperlink>
      <w:r w:rsidR="00E350F6">
        <w:rPr>
          <w:rStyle w:val="A2"/>
          <w:sz w:val="20"/>
          <w:szCs w:val="20"/>
        </w:rPr>
        <w:t xml:space="preserve"> </w:t>
      </w:r>
      <w:r w:rsidR="00DB5733" w:rsidRPr="00E350F6">
        <w:rPr>
          <w:rStyle w:val="A2"/>
          <w:sz w:val="20"/>
          <w:szCs w:val="20"/>
        </w:rPr>
        <w:t xml:space="preserve">or simply click on ‘Vocational Skills’ </w:t>
      </w:r>
      <w:r w:rsidR="00260FE2" w:rsidRPr="00E350F6">
        <w:rPr>
          <w:rStyle w:val="A2"/>
          <w:sz w:val="20"/>
          <w:szCs w:val="20"/>
        </w:rPr>
        <w:t>on</w:t>
      </w:r>
      <w:r w:rsidR="00DB5733" w:rsidRPr="00E350F6">
        <w:rPr>
          <w:rStyle w:val="A2"/>
          <w:sz w:val="20"/>
          <w:szCs w:val="20"/>
        </w:rPr>
        <w:t xml:space="preserve"> the top menu of the </w:t>
      </w:r>
      <w:hyperlink r:id="rId66" w:history="1">
        <w:r w:rsidR="00DB5733" w:rsidRPr="00E350F6">
          <w:rPr>
            <w:rStyle w:val="A2"/>
            <w:sz w:val="20"/>
            <w:szCs w:val="20"/>
          </w:rPr>
          <w:t>www.ocr.org.uk</w:t>
        </w:r>
      </w:hyperlink>
      <w:r w:rsidR="00DB5733" w:rsidRPr="00E350F6">
        <w:rPr>
          <w:rStyle w:val="A2"/>
          <w:sz w:val="20"/>
          <w:szCs w:val="20"/>
        </w:rPr>
        <w:t xml:space="preserve"> website.</w:t>
      </w:r>
      <w:r w:rsidR="00F77C7A" w:rsidRPr="00E350F6">
        <w:rPr>
          <w:rStyle w:val="A2"/>
          <w:sz w:val="20"/>
          <w:szCs w:val="20"/>
        </w:rPr>
        <w:t xml:space="preserve"> </w:t>
      </w:r>
    </w:p>
    <w:p w:rsidR="00DB5733" w:rsidRPr="00E350F6" w:rsidRDefault="00DB5733" w:rsidP="00E350F6">
      <w:pPr>
        <w:spacing w:after="0" w:line="240" w:lineRule="auto"/>
        <w:rPr>
          <w:rStyle w:val="A2"/>
          <w:sz w:val="20"/>
          <w:szCs w:val="20"/>
        </w:rPr>
      </w:pPr>
      <w:r w:rsidRPr="00E350F6">
        <w:rPr>
          <w:rStyle w:val="A2"/>
          <w:sz w:val="20"/>
          <w:szCs w:val="20"/>
        </w:rPr>
        <w:t>You can find everything you need</w:t>
      </w:r>
      <w:r w:rsidR="0023128E">
        <w:rPr>
          <w:rStyle w:val="A2"/>
          <w:sz w:val="20"/>
          <w:szCs w:val="20"/>
        </w:rPr>
        <w:t xml:space="preserve"> - </w:t>
      </w:r>
      <w:r w:rsidRPr="00E350F6">
        <w:rPr>
          <w:rStyle w:val="A2"/>
          <w:sz w:val="20"/>
          <w:szCs w:val="20"/>
        </w:rPr>
        <w:t xml:space="preserve">from the admin to the funding for our </w:t>
      </w:r>
      <w:r w:rsidR="0023128E">
        <w:rPr>
          <w:rStyle w:val="A2"/>
          <w:sz w:val="20"/>
          <w:szCs w:val="20"/>
        </w:rPr>
        <w:t>vocational qualifications</w:t>
      </w:r>
      <w:r w:rsidRPr="00E350F6">
        <w:rPr>
          <w:rStyle w:val="A2"/>
          <w:sz w:val="20"/>
          <w:szCs w:val="20"/>
        </w:rPr>
        <w:t>.</w:t>
      </w:r>
    </w:p>
    <w:p w:rsidR="00DB5733" w:rsidRDefault="00DB5733" w:rsidP="00DB5733">
      <w:pPr>
        <w:spacing w:after="0"/>
        <w:rPr>
          <w:rStyle w:val="A2"/>
        </w:rPr>
      </w:pPr>
    </w:p>
    <w:p w:rsidR="00DB5733" w:rsidRPr="00E439F5" w:rsidRDefault="00F77C7A" w:rsidP="00DB5733">
      <w:pPr>
        <w:pStyle w:val="Subtitle"/>
        <w:spacing w:after="0"/>
        <w:rPr>
          <w:i w:val="0"/>
        </w:rPr>
      </w:pPr>
      <w:r w:rsidRPr="00E439F5">
        <w:rPr>
          <w:i w:val="0"/>
          <w:noProof/>
          <w:lang w:eastAsia="en-GB"/>
        </w:rPr>
        <mc:AlternateContent>
          <mc:Choice Requires="wps">
            <w:drawing>
              <wp:anchor distT="0" distB="0" distL="114300" distR="114300" simplePos="0" relativeHeight="251671552" behindDoc="0" locked="0" layoutInCell="0" allowOverlap="1" wp14:anchorId="1CF1BBF9" wp14:editId="00C4F423">
                <wp:simplePos x="0" y="0"/>
                <wp:positionH relativeFrom="page">
                  <wp:posOffset>3361764</wp:posOffset>
                </wp:positionH>
                <wp:positionV relativeFrom="page">
                  <wp:posOffset>2788024</wp:posOffset>
                </wp:positionV>
                <wp:extent cx="905435" cy="7620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435" cy="76200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F50D0E" w:rsidRDefault="00F50D0E" w:rsidP="00F77C7A">
                            <w:pPr>
                              <w:spacing w:after="0" w:line="360" w:lineRule="auto"/>
                              <w:ind w:left="140"/>
                              <w:jc w:val="center"/>
                              <w:rPr>
                                <w:rFonts w:asciiTheme="majorHAnsi" w:eastAsiaTheme="majorEastAsia" w:hAnsiTheme="majorHAnsi" w:cstheme="majorBidi"/>
                                <w:i/>
                                <w:iCs/>
                                <w:sz w:val="28"/>
                                <w:szCs w:val="28"/>
                              </w:rPr>
                            </w:pPr>
                            <w:r>
                              <w:rPr>
                                <w:noProof/>
                                <w:color w:val="0000FF"/>
                                <w:lang w:eastAsia="en-GB"/>
                              </w:rPr>
                              <w:drawing>
                                <wp:inline distT="0" distB="0" distL="0" distR="0" wp14:anchorId="31856A6C" wp14:editId="665072F2">
                                  <wp:extent cx="519953" cy="507574"/>
                                  <wp:effectExtent l="0" t="0" r="0" b="6985"/>
                                  <wp:docPr id="20" name="Picture 20" descr="Functional Skill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ctional Skills">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291" cy="512785"/>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2" type="#_x0000_t202" style="position:absolute;margin-left:264.7pt;margin-top:219.55pt;width:71.3pt;height:6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" o:allowincell="f" filled="f" stroked="f" strokeweight="6pt">
                <v:stroke linestyle="thickThin"/>
                <v:textbox inset="10.8pt,7.2pt,10.8pt,7.2pt">
                  <w:txbxContent>
                    <w:p w:rsidR="00F50D0E" w:rsidRDefault="00F50D0E" w:rsidP="00F77C7A">
                      <w:pPr>
                        <w:spacing w:after="0" w:line="360" w:lineRule="auto"/>
                        <w:ind w:left="140"/>
                        <w:jc w:val="center"/>
                        <w:rPr>
                          <w:rFonts w:asciiTheme="majorHAnsi" w:eastAsiaTheme="majorEastAsia" w:hAnsiTheme="majorHAnsi" w:cstheme="majorBidi"/>
                          <w:i/>
                          <w:iCs/>
                          <w:sz w:val="28"/>
                          <w:szCs w:val="28"/>
                        </w:rPr>
                      </w:pPr>
                      <w:r>
                        <w:rPr>
                          <w:noProof/>
                          <w:color w:val="0000FF"/>
                          <w:lang w:eastAsia="en-GB"/>
                        </w:rPr>
                        <w:drawing>
                          <wp:inline distT="0" distB="0" distL="0" distR="0" wp14:anchorId="31856A6C" wp14:editId="665072F2">
                            <wp:extent cx="519953" cy="507574"/>
                            <wp:effectExtent l="0" t="0" r="0" b="6985"/>
                            <wp:docPr id="20" name="Picture 20" descr="Functional Skill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ctional Skill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291" cy="512785"/>
                                    </a:xfrm>
                                    <a:prstGeom prst="rect">
                                      <a:avLst/>
                                    </a:prstGeom>
                                    <a:noFill/>
                                    <a:ln>
                                      <a:noFill/>
                                    </a:ln>
                                  </pic:spPr>
                                </pic:pic>
                              </a:graphicData>
                            </a:graphic>
                          </wp:inline>
                        </w:drawing>
                      </w:r>
                    </w:p>
                  </w:txbxContent>
                </v:textbox>
                <w10:wrap type="square" anchorx="page" anchory="page"/>
              </v:shape>
            </w:pict>
          </mc:Fallback>
        </mc:AlternateContent>
      </w:r>
      <w:r w:rsidR="00DB5733" w:rsidRPr="00E439F5">
        <w:rPr>
          <w:i w:val="0"/>
        </w:rPr>
        <w:t>Functional Skills</w:t>
      </w:r>
    </w:p>
    <w:p w:rsidR="00024846" w:rsidRPr="00E350F6" w:rsidRDefault="00DB5733" w:rsidP="00E350F6">
      <w:pPr>
        <w:spacing w:after="0" w:line="240" w:lineRule="auto"/>
        <w:rPr>
          <w:rStyle w:val="A2"/>
          <w:sz w:val="20"/>
          <w:szCs w:val="20"/>
        </w:rPr>
      </w:pPr>
      <w:r w:rsidRPr="00E350F6">
        <w:rPr>
          <w:rStyle w:val="A2"/>
          <w:b/>
          <w:sz w:val="20"/>
          <w:szCs w:val="20"/>
        </w:rPr>
        <w:t xml:space="preserve">Paper-based, on-demand </w:t>
      </w:r>
      <w:r w:rsidR="00361BEF">
        <w:rPr>
          <w:rStyle w:val="A2"/>
          <w:b/>
          <w:sz w:val="20"/>
          <w:szCs w:val="20"/>
        </w:rPr>
        <w:t>tests are now available for English, Maths and ICT</w:t>
      </w:r>
      <w:r w:rsidRPr="00E350F6">
        <w:rPr>
          <w:rStyle w:val="A2"/>
          <w:sz w:val="20"/>
          <w:szCs w:val="20"/>
        </w:rPr>
        <w:t>. Instead of waiting for a</w:t>
      </w:r>
      <w:r w:rsidR="00361BEF">
        <w:rPr>
          <w:rStyle w:val="A2"/>
          <w:sz w:val="20"/>
          <w:szCs w:val="20"/>
        </w:rPr>
        <w:t>n OCR</w:t>
      </w:r>
      <w:r w:rsidRPr="00E350F6">
        <w:rPr>
          <w:rStyle w:val="A2"/>
          <w:sz w:val="20"/>
          <w:szCs w:val="20"/>
        </w:rPr>
        <w:t xml:space="preserve"> timetabled assessment window, </w:t>
      </w:r>
      <w:r w:rsidR="00361BEF">
        <w:rPr>
          <w:rStyle w:val="A2"/>
          <w:sz w:val="20"/>
          <w:szCs w:val="20"/>
        </w:rPr>
        <w:t xml:space="preserve">centres </w:t>
      </w:r>
      <w:r w:rsidR="00BB253A">
        <w:rPr>
          <w:rStyle w:val="A2"/>
          <w:sz w:val="20"/>
          <w:szCs w:val="20"/>
        </w:rPr>
        <w:t>are</w:t>
      </w:r>
      <w:r w:rsidR="00361BEF">
        <w:rPr>
          <w:rStyle w:val="A2"/>
          <w:sz w:val="20"/>
          <w:szCs w:val="20"/>
        </w:rPr>
        <w:t xml:space="preserve"> able to schedule tests at a </w:t>
      </w:r>
      <w:r w:rsidR="00A64FB7">
        <w:rPr>
          <w:rStyle w:val="A2"/>
          <w:sz w:val="20"/>
          <w:szCs w:val="20"/>
        </w:rPr>
        <w:t xml:space="preserve">date and time that suits them. </w:t>
      </w:r>
      <w:r w:rsidR="00361BEF">
        <w:rPr>
          <w:rStyle w:val="A2"/>
          <w:sz w:val="20"/>
          <w:szCs w:val="20"/>
        </w:rPr>
        <w:t xml:space="preserve">This means that assessment is available all year round (excluding Christmas holidays) rather than just monthly. </w:t>
      </w:r>
      <w:r w:rsidR="00A64FB7">
        <w:rPr>
          <w:rStyle w:val="A2"/>
          <w:sz w:val="20"/>
          <w:szCs w:val="20"/>
        </w:rPr>
        <w:t xml:space="preserve">Entries (via EDI or Interchange) need to be made five working days before you plan </w:t>
      </w:r>
      <w:r w:rsidR="00361BEF">
        <w:rPr>
          <w:rStyle w:val="A2"/>
          <w:sz w:val="20"/>
          <w:szCs w:val="20"/>
        </w:rPr>
        <w:t>to conduct the tests</w:t>
      </w:r>
      <w:r w:rsidR="0023128E">
        <w:rPr>
          <w:rStyle w:val="A2"/>
          <w:sz w:val="20"/>
          <w:szCs w:val="20"/>
        </w:rPr>
        <w:t xml:space="preserve">.  </w:t>
      </w:r>
      <w:r w:rsidR="00A64FB7">
        <w:rPr>
          <w:rStyle w:val="A2"/>
          <w:sz w:val="20"/>
          <w:szCs w:val="20"/>
        </w:rPr>
        <w:t>Once</w:t>
      </w:r>
      <w:r w:rsidR="00361BEF">
        <w:rPr>
          <w:rStyle w:val="A2"/>
          <w:sz w:val="20"/>
          <w:szCs w:val="20"/>
        </w:rPr>
        <w:t xml:space="preserve"> the </w:t>
      </w:r>
      <w:r w:rsidR="00A64FB7">
        <w:rPr>
          <w:rStyle w:val="A2"/>
          <w:sz w:val="20"/>
          <w:szCs w:val="20"/>
        </w:rPr>
        <w:t>test papers</w:t>
      </w:r>
      <w:r w:rsidR="00361BEF">
        <w:rPr>
          <w:rStyle w:val="A2"/>
          <w:sz w:val="20"/>
          <w:szCs w:val="20"/>
        </w:rPr>
        <w:t xml:space="preserve"> have been received, </w:t>
      </w:r>
      <w:r w:rsidR="0023128E">
        <w:rPr>
          <w:rStyle w:val="A2"/>
          <w:sz w:val="20"/>
          <w:szCs w:val="20"/>
        </w:rPr>
        <w:t>you</w:t>
      </w:r>
      <w:r w:rsidR="00361BEF">
        <w:rPr>
          <w:rStyle w:val="A2"/>
          <w:sz w:val="20"/>
          <w:szCs w:val="20"/>
        </w:rPr>
        <w:t xml:space="preserve"> </w:t>
      </w:r>
      <w:r w:rsidR="00A64FB7">
        <w:rPr>
          <w:rStyle w:val="A2"/>
          <w:sz w:val="20"/>
          <w:szCs w:val="20"/>
        </w:rPr>
        <w:t xml:space="preserve">then </w:t>
      </w:r>
      <w:r w:rsidR="00361BEF">
        <w:rPr>
          <w:rStyle w:val="A2"/>
          <w:sz w:val="20"/>
          <w:szCs w:val="20"/>
        </w:rPr>
        <w:t xml:space="preserve">have </w:t>
      </w:r>
      <w:r w:rsidR="0023128E">
        <w:rPr>
          <w:rStyle w:val="A2"/>
          <w:sz w:val="20"/>
          <w:szCs w:val="20"/>
        </w:rPr>
        <w:t>ten</w:t>
      </w:r>
      <w:r w:rsidR="00361BEF">
        <w:rPr>
          <w:rStyle w:val="A2"/>
          <w:sz w:val="20"/>
          <w:szCs w:val="20"/>
        </w:rPr>
        <w:t xml:space="preserve"> working days to complete the tests and return all the papers.</w:t>
      </w:r>
      <w:r w:rsidR="00BA109F">
        <w:rPr>
          <w:rStyle w:val="A2"/>
          <w:sz w:val="20"/>
          <w:szCs w:val="20"/>
        </w:rPr>
        <w:t xml:space="preserve">  Within this ten day period, the test can only be taken by candidates over five consecutive working days.</w:t>
      </w:r>
      <w:r w:rsidRPr="00E350F6">
        <w:rPr>
          <w:rStyle w:val="A2"/>
          <w:sz w:val="20"/>
          <w:szCs w:val="20"/>
        </w:rPr>
        <w:t xml:space="preserve"> Results turnaround time has also been decreased, with confirmed results available in as little as 15 days.</w:t>
      </w:r>
      <w:r>
        <w:rPr>
          <w:rStyle w:val="A2"/>
        </w:rPr>
        <w:t xml:space="preserve"> </w:t>
      </w:r>
      <w:hyperlink r:id="rId71" w:history="1">
        <w:r w:rsidRPr="00E350F6">
          <w:rPr>
            <w:rStyle w:val="Hyperlink"/>
            <w:rFonts w:cs="Myriad Pro Light"/>
            <w:sz w:val="20"/>
            <w:szCs w:val="20"/>
          </w:rPr>
          <w:t>http://www.ocr.org.uk/qualifications/by-type/functional-skills/</w:t>
        </w:r>
      </w:hyperlink>
      <w:r w:rsidRPr="00E350F6">
        <w:rPr>
          <w:rStyle w:val="A2"/>
          <w:sz w:val="20"/>
          <w:szCs w:val="20"/>
        </w:rPr>
        <w:t xml:space="preserve"> </w:t>
      </w:r>
    </w:p>
    <w:p w:rsidR="00024846" w:rsidRPr="00E350F6" w:rsidRDefault="00024846" w:rsidP="00E350F6">
      <w:pPr>
        <w:spacing w:after="0" w:line="240" w:lineRule="auto"/>
        <w:rPr>
          <w:rStyle w:val="A2"/>
          <w:sz w:val="20"/>
          <w:szCs w:val="20"/>
        </w:rPr>
      </w:pPr>
      <w:r w:rsidRPr="00E350F6">
        <w:rPr>
          <w:rStyle w:val="A2"/>
          <w:b/>
          <w:sz w:val="20"/>
          <w:szCs w:val="20"/>
        </w:rPr>
        <w:t xml:space="preserve">On screen, on demand tests </w:t>
      </w:r>
      <w:r w:rsidRPr="00E350F6">
        <w:rPr>
          <w:rStyle w:val="A2"/>
          <w:sz w:val="20"/>
          <w:szCs w:val="20"/>
        </w:rPr>
        <w:t>for Level 1 and 2 English and maths are also available and continue as normal.</w:t>
      </w:r>
    </w:p>
    <w:p w:rsidR="00024846" w:rsidRPr="00E350F6" w:rsidRDefault="00024846" w:rsidP="00E350F6">
      <w:pPr>
        <w:spacing w:after="0" w:line="240" w:lineRule="auto"/>
        <w:rPr>
          <w:rStyle w:val="A2"/>
          <w:sz w:val="20"/>
          <w:szCs w:val="20"/>
        </w:rPr>
      </w:pPr>
      <w:r w:rsidRPr="00E350F6">
        <w:rPr>
          <w:rStyle w:val="A2"/>
          <w:sz w:val="20"/>
          <w:szCs w:val="20"/>
        </w:rPr>
        <w:t xml:space="preserve">The updated </w:t>
      </w:r>
      <w:r w:rsidRPr="00E350F6">
        <w:rPr>
          <w:rStyle w:val="A2"/>
          <w:i/>
          <w:sz w:val="20"/>
          <w:szCs w:val="20"/>
        </w:rPr>
        <w:t>Functional Skills Admin Guide</w:t>
      </w:r>
      <w:r w:rsidRPr="00E350F6">
        <w:rPr>
          <w:rStyle w:val="A2"/>
          <w:sz w:val="20"/>
          <w:szCs w:val="20"/>
        </w:rPr>
        <w:t xml:space="preserve"> is available, along with OCR instructions for conducting Functional Skills and Cambridge Progression qualification examinations, from the OCR website. </w:t>
      </w:r>
      <w:hyperlink r:id="rId72" w:history="1">
        <w:r w:rsidRPr="00E350F6">
          <w:rPr>
            <w:rStyle w:val="Hyperlink"/>
            <w:rFonts w:cs="Myriad Pro Light"/>
            <w:sz w:val="20"/>
            <w:szCs w:val="20"/>
          </w:rPr>
          <w:t>http://www.ocr.org.uk/qualifications/by-type/functional-skills/</w:t>
        </w:r>
      </w:hyperlink>
      <w:r w:rsidRPr="00E350F6">
        <w:rPr>
          <w:rStyle w:val="A2"/>
          <w:sz w:val="20"/>
          <w:szCs w:val="20"/>
        </w:rPr>
        <w:t xml:space="preserve"> . JCQ ICE no longer covers Functional Skills.</w:t>
      </w:r>
    </w:p>
    <w:p w:rsidR="00F77C7A" w:rsidRPr="00E350F6" w:rsidRDefault="00F77C7A" w:rsidP="00E350F6">
      <w:pPr>
        <w:spacing w:after="0" w:line="240" w:lineRule="auto"/>
        <w:rPr>
          <w:rStyle w:val="A2"/>
          <w:b/>
          <w:sz w:val="20"/>
          <w:szCs w:val="20"/>
        </w:rPr>
      </w:pPr>
      <w:r w:rsidRPr="00E350F6">
        <w:rPr>
          <w:rStyle w:val="A2"/>
          <w:b/>
          <w:sz w:val="20"/>
          <w:szCs w:val="20"/>
        </w:rPr>
        <w:t xml:space="preserve">Free online Level Checker </w:t>
      </w:r>
      <w:r w:rsidRPr="00E350F6">
        <w:rPr>
          <w:rStyle w:val="A2"/>
          <w:sz w:val="20"/>
          <w:szCs w:val="20"/>
        </w:rPr>
        <w:t>(available via Interchange)</w:t>
      </w:r>
    </w:p>
    <w:p w:rsidR="00F77C7A" w:rsidRPr="00E350F6" w:rsidRDefault="00F77C7A" w:rsidP="00E350F6">
      <w:pPr>
        <w:spacing w:after="0" w:line="240" w:lineRule="auto"/>
        <w:rPr>
          <w:rStyle w:val="A2"/>
          <w:sz w:val="20"/>
          <w:szCs w:val="20"/>
        </w:rPr>
      </w:pPr>
      <w:r w:rsidRPr="00E350F6">
        <w:rPr>
          <w:rStyle w:val="A2"/>
          <w:sz w:val="20"/>
          <w:szCs w:val="20"/>
        </w:rPr>
        <w:t xml:space="preserve">Initial assessment is an essential part of the learning process. So to help you, we now have an online Level Checker for use with our Functional Skills English, Maths and ICT* qualifications that can be accessed through Interchange. The online Level Checker can be used to determine the level of a learner’s ability before moving on to pinpointing specific skills gaps. The auto-marking ensures that you get prompt results to support delivery for your learners. </w:t>
      </w:r>
    </w:p>
    <w:p w:rsidR="00F77C7A" w:rsidRPr="00E350F6" w:rsidRDefault="00F77C7A" w:rsidP="00E350F6">
      <w:pPr>
        <w:spacing w:after="0" w:line="240" w:lineRule="auto"/>
        <w:rPr>
          <w:rStyle w:val="A2"/>
          <w:sz w:val="20"/>
          <w:szCs w:val="20"/>
        </w:rPr>
      </w:pPr>
      <w:r w:rsidRPr="00E350F6">
        <w:rPr>
          <w:rStyle w:val="A2"/>
          <w:sz w:val="20"/>
          <w:szCs w:val="20"/>
        </w:rPr>
        <w:t>*ICT assessment is currently only available through a paper-based test through Interchange.</w:t>
      </w:r>
    </w:p>
    <w:p w:rsidR="00F77C7A" w:rsidRPr="00E350F6" w:rsidRDefault="00907DA2" w:rsidP="00E350F6">
      <w:pPr>
        <w:spacing w:after="0" w:line="240" w:lineRule="auto"/>
        <w:rPr>
          <w:rStyle w:val="A2"/>
          <w:sz w:val="20"/>
          <w:szCs w:val="20"/>
        </w:rPr>
      </w:pPr>
      <w:r w:rsidRPr="00E350F6">
        <w:rPr>
          <w:i/>
          <w:noProof/>
          <w:sz w:val="20"/>
          <w:szCs w:val="20"/>
          <w:lang w:eastAsia="en-GB"/>
        </w:rPr>
        <mc:AlternateContent>
          <mc:Choice Requires="wps">
            <w:drawing>
              <wp:anchor distT="0" distB="0" distL="114300" distR="114300" simplePos="0" relativeHeight="251677696" behindDoc="0" locked="0" layoutInCell="0" allowOverlap="1" wp14:anchorId="5E1C0BDA" wp14:editId="74FF9AA9">
                <wp:simplePos x="0" y="0"/>
                <wp:positionH relativeFrom="page">
                  <wp:posOffset>3343275</wp:posOffset>
                </wp:positionH>
                <wp:positionV relativeFrom="page">
                  <wp:posOffset>5476875</wp:posOffset>
                </wp:positionV>
                <wp:extent cx="967740" cy="74358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74358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F50D0E" w:rsidRDefault="00F50D0E" w:rsidP="00C141D9">
                            <w:pPr>
                              <w:spacing w:after="0" w:line="360" w:lineRule="auto"/>
                              <w:ind w:left="140"/>
                              <w:jc w:val="center"/>
                              <w:rPr>
                                <w:rFonts w:asciiTheme="majorHAnsi" w:eastAsiaTheme="majorEastAsia" w:hAnsiTheme="majorHAnsi" w:cstheme="majorBidi"/>
                                <w:i/>
                                <w:iCs/>
                                <w:sz w:val="28"/>
                                <w:szCs w:val="28"/>
                              </w:rPr>
                            </w:pPr>
                            <w:r>
                              <w:rPr>
                                <w:noProof/>
                                <w:color w:val="0000FF"/>
                                <w:lang w:eastAsia="en-GB"/>
                              </w:rPr>
                              <w:drawing>
                                <wp:inline distT="0" distB="0" distL="0" distR="0" wp14:anchorId="4D003331" wp14:editId="1BB8B499">
                                  <wp:extent cx="510986" cy="510987"/>
                                  <wp:effectExtent l="0" t="0" r="3810" b="3810"/>
                                  <wp:docPr id="27" name="Picture 27" descr="Cambridge Traineeship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bridge Traineeships">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9936" cy="509937"/>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margin-left:263.25pt;margin-top:431.25pt;width:76.2pt;height:58.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" o:allowincell="f" filled="f" stroked="f" strokeweight="6pt">
                <v:stroke linestyle="thickThin"/>
                <v:textbox inset="10.8pt,7.2pt,10.8pt,7.2pt">
                  <w:txbxContent>
                    <w:p w:rsidR="00F50D0E" w:rsidRDefault="00F50D0E" w:rsidP="00C141D9">
                      <w:pPr>
                        <w:spacing w:after="0" w:line="360" w:lineRule="auto"/>
                        <w:ind w:left="140"/>
                        <w:jc w:val="center"/>
                        <w:rPr>
                          <w:rFonts w:asciiTheme="majorHAnsi" w:eastAsiaTheme="majorEastAsia" w:hAnsiTheme="majorHAnsi" w:cstheme="majorBidi"/>
                          <w:i/>
                          <w:iCs/>
                          <w:sz w:val="28"/>
                          <w:szCs w:val="28"/>
                        </w:rPr>
                      </w:pPr>
                      <w:r>
                        <w:rPr>
                          <w:noProof/>
                          <w:color w:val="0000FF"/>
                          <w:lang w:eastAsia="en-GB"/>
                        </w:rPr>
                        <w:drawing>
                          <wp:inline distT="0" distB="0" distL="0" distR="0" wp14:anchorId="4D003331" wp14:editId="1BB8B499">
                            <wp:extent cx="510986" cy="510987"/>
                            <wp:effectExtent l="0" t="0" r="3810" b="3810"/>
                            <wp:docPr id="27" name="Picture 27" descr="Cambridge Traineeships">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bridge Traineeships">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9936" cy="509937"/>
                                    </a:xfrm>
                                    <a:prstGeom prst="rect">
                                      <a:avLst/>
                                    </a:prstGeom>
                                    <a:noFill/>
                                    <a:ln>
                                      <a:noFill/>
                                    </a:ln>
                                  </pic:spPr>
                                </pic:pic>
                              </a:graphicData>
                            </a:graphic>
                          </wp:inline>
                        </w:drawing>
                      </w:r>
                    </w:p>
                  </w:txbxContent>
                </v:textbox>
                <w10:wrap type="square" anchorx="page" anchory="page"/>
              </v:shape>
            </w:pict>
          </mc:Fallback>
        </mc:AlternateContent>
      </w:r>
    </w:p>
    <w:p w:rsidR="00C141D9" w:rsidRPr="0023128E" w:rsidRDefault="00C141D9" w:rsidP="00E350F6">
      <w:pPr>
        <w:pStyle w:val="Subtitle"/>
        <w:spacing w:after="0" w:line="240" w:lineRule="auto"/>
        <w:rPr>
          <w:i w:val="0"/>
        </w:rPr>
      </w:pPr>
      <w:bookmarkStart w:id="10" w:name="_Toc373834011"/>
      <w:r w:rsidRPr="0023128E">
        <w:rPr>
          <w:i w:val="0"/>
        </w:rPr>
        <w:t>Cambridge Traineeships</w:t>
      </w:r>
      <w:bookmarkEnd w:id="10"/>
    </w:p>
    <w:p w:rsidR="00304058" w:rsidRPr="00E350F6" w:rsidRDefault="00C141D9" w:rsidP="00E350F6">
      <w:pPr>
        <w:spacing w:line="240" w:lineRule="auto"/>
        <w:rPr>
          <w:rFonts w:cs="Myriad Pro Light"/>
          <w:color w:val="000000"/>
          <w:sz w:val="20"/>
          <w:szCs w:val="20"/>
        </w:rPr>
      </w:pPr>
      <w:r w:rsidRPr="00E350F6">
        <w:rPr>
          <w:rStyle w:val="A2"/>
          <w:b/>
          <w:sz w:val="20"/>
          <w:szCs w:val="20"/>
        </w:rPr>
        <w:t>Cambridge Traineeships</w:t>
      </w:r>
      <w:r w:rsidRPr="00E350F6">
        <w:rPr>
          <w:rStyle w:val="A2"/>
          <w:sz w:val="20"/>
          <w:szCs w:val="20"/>
        </w:rPr>
        <w:t xml:space="preserve"> have been created to meet the Government's Traineeship initiative and help provide young people to gain the right skills and experience</w:t>
      </w:r>
      <w:r w:rsidRPr="00E350F6">
        <w:rPr>
          <w:sz w:val="20"/>
          <w:szCs w:val="20"/>
        </w:rPr>
        <w:t xml:space="preserve"> </w:t>
      </w:r>
      <w:r w:rsidRPr="00E350F6">
        <w:rPr>
          <w:rStyle w:val="A2"/>
          <w:sz w:val="20"/>
          <w:szCs w:val="20"/>
        </w:rPr>
        <w:t xml:space="preserve">to progress onto an Apprenticeship scheme or into employment. </w:t>
      </w:r>
      <w:hyperlink r:id="rId77" w:history="1">
        <w:r w:rsidRPr="00E350F6">
          <w:rPr>
            <w:rStyle w:val="Hyperlink"/>
            <w:rFonts w:cs="Myriad Pro Light"/>
            <w:sz w:val="20"/>
            <w:szCs w:val="20"/>
          </w:rPr>
          <w:t>http://www.ocr.org.uk/qualifications/by-type/traineeships/</w:t>
        </w:r>
      </w:hyperlink>
      <w:r w:rsidRPr="00E350F6">
        <w:rPr>
          <w:rStyle w:val="A2"/>
          <w:sz w:val="20"/>
          <w:szCs w:val="20"/>
        </w:rPr>
        <w:t xml:space="preserve"> </w:t>
      </w:r>
      <w:bookmarkStart w:id="11" w:name="_Toc373834007"/>
    </w:p>
    <w:p w:rsidR="00E350F6" w:rsidRDefault="00E350F6">
      <w:pPr>
        <w:rPr>
          <w:rFonts w:asciiTheme="majorHAnsi" w:eastAsiaTheme="majorEastAsia" w:hAnsiTheme="majorHAnsi" w:cstheme="majorBidi"/>
          <w:iCs/>
          <w:color w:val="4F81BD" w:themeColor="accent1"/>
          <w:spacing w:val="15"/>
          <w:sz w:val="24"/>
          <w:szCs w:val="24"/>
        </w:rPr>
      </w:pPr>
      <w:r>
        <w:rPr>
          <w:i/>
        </w:rPr>
        <w:br w:type="page"/>
      </w:r>
    </w:p>
    <w:p w:rsidR="00304058" w:rsidRDefault="00304058" w:rsidP="006841FF">
      <w:pPr>
        <w:pStyle w:val="Subtitle"/>
        <w:rPr>
          <w:i w:val="0"/>
        </w:rPr>
      </w:pPr>
      <w:r w:rsidRPr="00E439F5">
        <w:rPr>
          <w:i w:val="0"/>
          <w:noProof/>
          <w:lang w:eastAsia="en-GB"/>
        </w:rPr>
        <w:lastRenderedPageBreak/>
        <mc:AlternateContent>
          <mc:Choice Requires="wps">
            <w:drawing>
              <wp:anchor distT="0" distB="0" distL="114300" distR="114300" simplePos="0" relativeHeight="251681792" behindDoc="0" locked="0" layoutInCell="0" allowOverlap="1" wp14:anchorId="5598EEE0" wp14:editId="6710E7F5">
                <wp:simplePos x="0" y="0"/>
                <wp:positionH relativeFrom="page">
                  <wp:posOffset>699247</wp:posOffset>
                </wp:positionH>
                <wp:positionV relativeFrom="page">
                  <wp:posOffset>1183341</wp:posOffset>
                </wp:positionV>
                <wp:extent cx="1137098" cy="842645"/>
                <wp:effectExtent l="0" t="0" r="0" b="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098" cy="84264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F50D0E" w:rsidRDefault="00F50D0E" w:rsidP="00304058">
                            <w:pPr>
                              <w:spacing w:after="0" w:line="360" w:lineRule="auto"/>
                              <w:jc w:val="center"/>
                              <w:rPr>
                                <w:rFonts w:asciiTheme="majorHAnsi" w:eastAsiaTheme="majorEastAsia" w:hAnsiTheme="majorHAnsi" w:cstheme="majorBidi"/>
                                <w:i/>
                                <w:iCs/>
                                <w:sz w:val="28"/>
                                <w:szCs w:val="28"/>
                              </w:rPr>
                            </w:pPr>
                            <w:r>
                              <w:rPr>
                                <w:noProof/>
                                <w:color w:val="0000FF"/>
                                <w:lang w:eastAsia="en-GB"/>
                              </w:rPr>
                              <w:drawing>
                                <wp:inline distT="0" distB="0" distL="0" distR="0" wp14:anchorId="087519DD" wp14:editId="0F6DDA7A">
                                  <wp:extent cx="519953" cy="519953"/>
                                  <wp:effectExtent l="0" t="0" r="0" b="0"/>
                                  <wp:docPr id="30" name="Picture 30" descr="Cambridge Techn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bridge Technicals">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40" cy="520040"/>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4" type="#_x0000_t202" style="position:absolute;margin-left:55.05pt;margin-top:93.2pt;width:89.55pt;height:66.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" o:allowincell="f" filled="f" stroked="f" strokeweight="6pt">
                <v:stroke linestyle="thickThin"/>
                <v:textbox inset="10.8pt,7.2pt,10.8pt,7.2pt">
                  <w:txbxContent>
                    <w:p w:rsidR="00F50D0E" w:rsidRDefault="00F50D0E" w:rsidP="00304058">
                      <w:pPr>
                        <w:spacing w:after="0" w:line="360" w:lineRule="auto"/>
                        <w:jc w:val="center"/>
                        <w:rPr>
                          <w:rFonts w:asciiTheme="majorHAnsi" w:eastAsiaTheme="majorEastAsia" w:hAnsiTheme="majorHAnsi" w:cstheme="majorBidi"/>
                          <w:i/>
                          <w:iCs/>
                          <w:sz w:val="28"/>
                          <w:szCs w:val="28"/>
                        </w:rPr>
                      </w:pPr>
                      <w:r>
                        <w:rPr>
                          <w:noProof/>
                          <w:color w:val="0000FF"/>
                          <w:lang w:eastAsia="en-GB"/>
                        </w:rPr>
                        <w:drawing>
                          <wp:inline distT="0" distB="0" distL="0" distR="0" wp14:anchorId="087519DD" wp14:editId="0F6DDA7A">
                            <wp:extent cx="519953" cy="519953"/>
                            <wp:effectExtent l="0" t="0" r="0" b="0"/>
                            <wp:docPr id="30" name="Picture 30" descr="Cambridge Techn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bridge Technicals">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0040" cy="520040"/>
                                    </a:xfrm>
                                    <a:prstGeom prst="rect">
                                      <a:avLst/>
                                    </a:prstGeom>
                                    <a:noFill/>
                                    <a:ln>
                                      <a:noFill/>
                                    </a:ln>
                                  </pic:spPr>
                                </pic:pic>
                              </a:graphicData>
                            </a:graphic>
                          </wp:inline>
                        </w:drawing>
                      </w:r>
                    </w:p>
                  </w:txbxContent>
                </v:textbox>
                <w10:wrap type="square" anchorx="page" anchory="page"/>
              </v:shape>
            </w:pict>
          </mc:Fallback>
        </mc:AlternateContent>
      </w:r>
      <w:r w:rsidRPr="00E439F5">
        <w:rPr>
          <w:i w:val="0"/>
        </w:rPr>
        <w:t>Cambridge Technicals</w:t>
      </w:r>
      <w:bookmarkStart w:id="12" w:name="_Toc373834008"/>
      <w:bookmarkEnd w:id="11"/>
    </w:p>
    <w:p w:rsidR="00304058" w:rsidRPr="00E439F5" w:rsidRDefault="00304058" w:rsidP="00304058">
      <w:pPr>
        <w:pStyle w:val="Subtitle"/>
        <w:spacing w:after="0"/>
        <w:rPr>
          <w:i w:val="0"/>
        </w:rPr>
      </w:pPr>
      <w:r w:rsidRPr="00E439F5">
        <w:rPr>
          <w:i w:val="0"/>
        </w:rPr>
        <w:t>Level 4 introduced</w:t>
      </w:r>
      <w:bookmarkEnd w:id="12"/>
    </w:p>
    <w:p w:rsidR="00304058" w:rsidRPr="00E350F6" w:rsidRDefault="00304058" w:rsidP="00304058">
      <w:pPr>
        <w:autoSpaceDE w:val="0"/>
        <w:autoSpaceDN w:val="0"/>
        <w:adjustRightInd w:val="0"/>
        <w:spacing w:after="0" w:line="241" w:lineRule="atLeast"/>
        <w:rPr>
          <w:rStyle w:val="A2"/>
          <w:sz w:val="20"/>
          <w:szCs w:val="20"/>
        </w:rPr>
      </w:pPr>
      <w:r w:rsidRPr="00E350F6">
        <w:rPr>
          <w:rStyle w:val="A2"/>
          <w:sz w:val="20"/>
          <w:szCs w:val="20"/>
        </w:rPr>
        <w:t xml:space="preserve">We have just launched our first </w:t>
      </w:r>
      <w:r w:rsidRPr="00331459">
        <w:rPr>
          <w:rStyle w:val="A2"/>
          <w:b/>
          <w:sz w:val="20"/>
          <w:szCs w:val="20"/>
        </w:rPr>
        <w:t>Level 4 Cambridge Technicals</w:t>
      </w:r>
      <w:r w:rsidRPr="00E350F6">
        <w:rPr>
          <w:rStyle w:val="A2"/>
          <w:sz w:val="20"/>
          <w:szCs w:val="20"/>
        </w:rPr>
        <w:t xml:space="preserve"> qualification</w:t>
      </w:r>
      <w:r w:rsidR="00BB253A">
        <w:rPr>
          <w:rStyle w:val="A2"/>
          <w:sz w:val="20"/>
          <w:szCs w:val="20"/>
        </w:rPr>
        <w:t>s</w:t>
      </w:r>
      <w:r w:rsidRPr="00E350F6">
        <w:rPr>
          <w:rStyle w:val="A2"/>
          <w:sz w:val="20"/>
          <w:szCs w:val="20"/>
        </w:rPr>
        <w:t xml:space="preserve">. The new Level 4 qualifications provide a progression route from Cambridge Technicals at Level 3. They can be achieved on a full-time or part-time basis – making them ideal for people in work wanting to improve their career prospects. The OCR Level 4 Cambridge Technical Diploma in IT is now available for entries. It will be joined by the Cambridge Technical Diploma in Health and Social Care very shortly. You can keep up with the latest changes on the qualification web pages. </w:t>
      </w:r>
      <w:hyperlink r:id="rId82" w:history="1">
        <w:r w:rsidRPr="00E350F6">
          <w:rPr>
            <w:rStyle w:val="Hyperlink"/>
            <w:rFonts w:cs="Myriad Pro Light"/>
            <w:sz w:val="20"/>
            <w:szCs w:val="20"/>
          </w:rPr>
          <w:t>http://www.ocr.org.uk/qualifications/by-type/cambridge-technicals/</w:t>
        </w:r>
      </w:hyperlink>
      <w:r w:rsidRPr="00E350F6">
        <w:rPr>
          <w:rStyle w:val="A2"/>
          <w:sz w:val="20"/>
          <w:szCs w:val="20"/>
        </w:rPr>
        <w:t xml:space="preserve"> </w:t>
      </w:r>
    </w:p>
    <w:p w:rsidR="00304058" w:rsidRDefault="00304058" w:rsidP="00304058">
      <w:pPr>
        <w:autoSpaceDE w:val="0"/>
        <w:autoSpaceDN w:val="0"/>
        <w:adjustRightInd w:val="0"/>
        <w:spacing w:after="0" w:line="241" w:lineRule="atLeast"/>
        <w:rPr>
          <w:rStyle w:val="A2"/>
        </w:rPr>
      </w:pPr>
    </w:p>
    <w:p w:rsidR="00304058" w:rsidRPr="00E439F5" w:rsidRDefault="00304058" w:rsidP="00C378AD">
      <w:pPr>
        <w:pStyle w:val="Subtitle"/>
        <w:spacing w:after="0"/>
        <w:ind w:left="720"/>
        <w:rPr>
          <w:i w:val="0"/>
        </w:rPr>
      </w:pPr>
      <w:bookmarkStart w:id="13" w:name="_Toc373834009"/>
      <w:r w:rsidRPr="00E439F5">
        <w:rPr>
          <w:i w:val="0"/>
        </w:rPr>
        <w:t>New Cambridge Technical</w:t>
      </w:r>
      <w:r w:rsidR="00351CE5">
        <w:rPr>
          <w:i w:val="0"/>
        </w:rPr>
        <w:t xml:space="preserve"> in </w:t>
      </w:r>
      <w:r w:rsidRPr="00E439F5">
        <w:rPr>
          <w:i w:val="0"/>
        </w:rPr>
        <w:t>Science</w:t>
      </w:r>
      <w:bookmarkEnd w:id="13"/>
    </w:p>
    <w:p w:rsidR="00331459" w:rsidRDefault="00304058" w:rsidP="00C378AD">
      <w:pPr>
        <w:ind w:left="720"/>
        <w:rPr>
          <w:rStyle w:val="A2"/>
          <w:sz w:val="20"/>
          <w:szCs w:val="20"/>
        </w:rPr>
      </w:pPr>
      <w:r w:rsidRPr="00E350F6">
        <w:rPr>
          <w:rStyle w:val="A2"/>
          <w:sz w:val="20"/>
          <w:szCs w:val="20"/>
        </w:rPr>
        <w:t xml:space="preserve">This vocational qualification builds on </w:t>
      </w:r>
      <w:r w:rsidRPr="00331459">
        <w:rPr>
          <w:rStyle w:val="A2"/>
          <w:b/>
          <w:sz w:val="20"/>
          <w:szCs w:val="20"/>
        </w:rPr>
        <w:t>OCR’s strong reputation</w:t>
      </w:r>
      <w:r w:rsidRPr="00E350F6">
        <w:rPr>
          <w:rStyle w:val="A2"/>
          <w:sz w:val="20"/>
          <w:szCs w:val="20"/>
        </w:rPr>
        <w:t xml:space="preserve"> in science education. The science sector continues to innovate and grow, and this qualification aims to prepare students for a wide range of career opportunities in this sector.</w:t>
      </w:r>
      <w:r w:rsidR="0023128E">
        <w:rPr>
          <w:rStyle w:val="A2"/>
          <w:sz w:val="20"/>
          <w:szCs w:val="20"/>
        </w:rPr>
        <w:t xml:space="preserve"> </w:t>
      </w:r>
      <w:r w:rsidRPr="00E350F6">
        <w:rPr>
          <w:rStyle w:val="A2"/>
          <w:sz w:val="20"/>
          <w:szCs w:val="20"/>
        </w:rPr>
        <w:t xml:space="preserve"> At Level 2 there are 15 units available. Level 3 is under development and will be available in 2014.</w:t>
      </w:r>
      <w:r>
        <w:rPr>
          <w:rStyle w:val="A2"/>
        </w:rPr>
        <w:t xml:space="preserve"> </w:t>
      </w:r>
      <w:hyperlink r:id="rId83" w:history="1">
        <w:r w:rsidRPr="00331459">
          <w:rPr>
            <w:rStyle w:val="Hyperlink"/>
            <w:rFonts w:cs="Myriad Pro Light"/>
            <w:sz w:val="20"/>
            <w:szCs w:val="20"/>
          </w:rPr>
          <w:t>http://www.ocr.org.uk/qualifications/cambridge-technicals-science-level-2-certificate-extended-certificate-diploma-05783-05785-05788/</w:t>
        </w:r>
      </w:hyperlink>
      <w:r w:rsidRPr="00331459">
        <w:rPr>
          <w:rStyle w:val="A2"/>
          <w:sz w:val="20"/>
          <w:szCs w:val="20"/>
        </w:rPr>
        <w:t xml:space="preserve"> </w:t>
      </w:r>
    </w:p>
    <w:p w:rsidR="004F75FE" w:rsidRPr="004F75FE" w:rsidRDefault="004F75FE" w:rsidP="004F75FE">
      <w:pPr>
        <w:pStyle w:val="Subtitle"/>
        <w:spacing w:after="0"/>
        <w:rPr>
          <w:i w:val="0"/>
        </w:rPr>
      </w:pPr>
      <w:r w:rsidRPr="00E439F5">
        <w:rPr>
          <w:i w:val="0"/>
          <w:noProof/>
          <w:lang w:eastAsia="en-GB"/>
        </w:rPr>
        <mc:AlternateContent>
          <mc:Choice Requires="wps">
            <w:drawing>
              <wp:anchor distT="0" distB="0" distL="114300" distR="114300" simplePos="0" relativeHeight="251698176" behindDoc="0" locked="0" layoutInCell="0" allowOverlap="1" wp14:anchorId="4AC81E02" wp14:editId="7A33FD0D">
                <wp:simplePos x="0" y="0"/>
                <wp:positionH relativeFrom="page">
                  <wp:posOffset>672353</wp:posOffset>
                </wp:positionH>
                <wp:positionV relativeFrom="page">
                  <wp:posOffset>3558988</wp:posOffset>
                </wp:positionV>
                <wp:extent cx="1136650" cy="1416424"/>
                <wp:effectExtent l="0" t="0" r="0" b="0"/>
                <wp:wrapSquare wrapText="bothSides"/>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416424"/>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F50D0E" w:rsidRDefault="00F50D0E" w:rsidP="004F75F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lang w:eastAsia="en-GB"/>
                              </w:rPr>
                              <w:drawing>
                                <wp:inline distT="0" distB="0" distL="0" distR="0">
                                  <wp:extent cx="847200" cy="1192306"/>
                                  <wp:effectExtent l="0" t="0" r="0" b="825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F1.tmp"/>
                                          <pic:cNvPicPr/>
                                        </pic:nvPicPr>
                                        <pic:blipFill>
                                          <a:blip r:embed="rId84">
                                            <a:extLst>
                                              <a:ext uri="{28A0092B-C50C-407E-A947-70E740481C1C}">
                                                <a14:useLocalDpi xmlns:a14="http://schemas.microsoft.com/office/drawing/2010/main" val="0"/>
                                              </a:ext>
                                            </a:extLst>
                                          </a:blip>
                                          <a:stretch>
                                            <a:fillRect/>
                                          </a:stretch>
                                        </pic:blipFill>
                                        <pic:spPr>
                                          <a:xfrm>
                                            <a:off x="0" y="0"/>
                                            <a:ext cx="849466" cy="1195495"/>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5" type="#_x0000_t202" style="position:absolute;margin-left:52.95pt;margin-top:280.25pt;width:89.5pt;height:111.5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" o:allowincell="f" filled="f" stroked="f" strokeweight="6pt">
                <v:stroke linestyle="thickThin"/>
                <v:textbox inset="10.8pt,7.2pt,10.8pt,7.2pt">
                  <w:txbxContent>
                    <w:p w:rsidR="00F50D0E" w:rsidRDefault="00F50D0E" w:rsidP="004F75F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lang w:eastAsia="en-GB"/>
                        </w:rPr>
                        <w:drawing>
                          <wp:inline distT="0" distB="0" distL="0" distR="0">
                            <wp:extent cx="847200" cy="1192306"/>
                            <wp:effectExtent l="0" t="0" r="0" b="825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F1.tmp"/>
                                    <pic:cNvPicPr/>
                                  </pic:nvPicPr>
                                  <pic:blipFill>
                                    <a:blip r:embed="rId85">
                                      <a:extLst>
                                        <a:ext uri="{28A0092B-C50C-407E-A947-70E740481C1C}">
                                          <a14:useLocalDpi xmlns:a14="http://schemas.microsoft.com/office/drawing/2010/main" val="0"/>
                                        </a:ext>
                                      </a:extLst>
                                    </a:blip>
                                    <a:stretch>
                                      <a:fillRect/>
                                    </a:stretch>
                                  </pic:blipFill>
                                  <pic:spPr>
                                    <a:xfrm>
                                      <a:off x="0" y="0"/>
                                      <a:ext cx="849466" cy="1195495"/>
                                    </a:xfrm>
                                    <a:prstGeom prst="rect">
                                      <a:avLst/>
                                    </a:prstGeom>
                                  </pic:spPr>
                                </pic:pic>
                              </a:graphicData>
                            </a:graphic>
                          </wp:inline>
                        </w:drawing>
                      </w:r>
                    </w:p>
                  </w:txbxContent>
                </v:textbox>
                <w10:wrap type="square" anchorx="page" anchory="page"/>
              </v:shape>
            </w:pict>
          </mc:Fallback>
        </mc:AlternateContent>
      </w:r>
      <w:r w:rsidR="0023128E">
        <w:rPr>
          <w:i w:val="0"/>
        </w:rPr>
        <w:t>Vocational A</w:t>
      </w:r>
      <w:r w:rsidRPr="004F75FE">
        <w:rPr>
          <w:i w:val="0"/>
        </w:rPr>
        <w:t>dmin Guide to get a face lift</w:t>
      </w:r>
    </w:p>
    <w:p w:rsidR="004F75FE" w:rsidRDefault="004F75FE" w:rsidP="004F75FE">
      <w:pPr>
        <w:spacing w:after="0"/>
        <w:rPr>
          <w:rStyle w:val="A2"/>
          <w:sz w:val="20"/>
          <w:szCs w:val="20"/>
        </w:rPr>
      </w:pPr>
      <w:r w:rsidRPr="004F75FE">
        <w:rPr>
          <w:rStyle w:val="A2"/>
          <w:sz w:val="20"/>
          <w:szCs w:val="20"/>
        </w:rPr>
        <w:t xml:space="preserve">We are keen to improve the </w:t>
      </w:r>
      <w:r w:rsidRPr="00680539">
        <w:rPr>
          <w:rStyle w:val="A2"/>
          <w:b/>
          <w:sz w:val="20"/>
          <w:szCs w:val="20"/>
        </w:rPr>
        <w:t>VQ admin guide</w:t>
      </w:r>
      <w:r w:rsidRPr="004F75FE">
        <w:rPr>
          <w:rStyle w:val="A2"/>
          <w:sz w:val="20"/>
          <w:szCs w:val="20"/>
        </w:rPr>
        <w:t xml:space="preserve"> and welcome your feedback.</w:t>
      </w:r>
    </w:p>
    <w:p w:rsidR="004F75FE" w:rsidRPr="004F75FE" w:rsidRDefault="004F75FE" w:rsidP="004F75FE">
      <w:pPr>
        <w:spacing w:after="0"/>
        <w:rPr>
          <w:rStyle w:val="A2"/>
          <w:sz w:val="20"/>
          <w:szCs w:val="20"/>
        </w:rPr>
      </w:pPr>
      <w:r w:rsidRPr="004F75FE">
        <w:rPr>
          <w:rStyle w:val="A2"/>
          <w:sz w:val="20"/>
          <w:szCs w:val="20"/>
        </w:rPr>
        <w:t>We have decided to:</w:t>
      </w:r>
    </w:p>
    <w:p w:rsidR="004F75FE" w:rsidRPr="004F75FE" w:rsidRDefault="004F75FE" w:rsidP="004F75FE">
      <w:pPr>
        <w:spacing w:after="0"/>
        <w:rPr>
          <w:rStyle w:val="A2"/>
          <w:sz w:val="20"/>
          <w:szCs w:val="20"/>
        </w:rPr>
      </w:pPr>
      <w:r w:rsidRPr="004F75FE">
        <w:rPr>
          <w:rStyle w:val="A2"/>
          <w:sz w:val="20"/>
          <w:szCs w:val="20"/>
        </w:rPr>
        <w:t>•</w:t>
      </w:r>
      <w:r w:rsidRPr="004F75FE">
        <w:rPr>
          <w:rStyle w:val="A2"/>
          <w:sz w:val="20"/>
          <w:szCs w:val="20"/>
        </w:rPr>
        <w:tab/>
        <w:t>Add</w:t>
      </w:r>
      <w:r>
        <w:rPr>
          <w:rStyle w:val="A2"/>
          <w:sz w:val="20"/>
          <w:szCs w:val="20"/>
        </w:rPr>
        <w:t xml:space="preserve"> a</w:t>
      </w:r>
      <w:r w:rsidR="000B1018">
        <w:rPr>
          <w:rStyle w:val="A2"/>
          <w:sz w:val="20"/>
          <w:szCs w:val="20"/>
        </w:rPr>
        <w:t xml:space="preserve"> version control footer</w:t>
      </w:r>
      <w:r w:rsidR="00913CF4">
        <w:rPr>
          <w:rStyle w:val="A2"/>
          <w:sz w:val="20"/>
          <w:szCs w:val="20"/>
        </w:rPr>
        <w:t>.</w:t>
      </w:r>
    </w:p>
    <w:p w:rsidR="004F75FE" w:rsidRPr="004F75FE" w:rsidRDefault="004F75FE" w:rsidP="004F75FE">
      <w:pPr>
        <w:spacing w:after="0"/>
        <w:rPr>
          <w:rStyle w:val="A2"/>
          <w:sz w:val="20"/>
          <w:szCs w:val="20"/>
        </w:rPr>
      </w:pPr>
      <w:r w:rsidRPr="004F75FE">
        <w:rPr>
          <w:rStyle w:val="A2"/>
          <w:sz w:val="20"/>
          <w:szCs w:val="20"/>
        </w:rPr>
        <w:t>•</w:t>
      </w:r>
      <w:r w:rsidRPr="004F75FE">
        <w:rPr>
          <w:rStyle w:val="A2"/>
          <w:sz w:val="20"/>
          <w:szCs w:val="20"/>
        </w:rPr>
        <w:tab/>
        <w:t>Add a page d</w:t>
      </w:r>
      <w:r w:rsidR="000B1018">
        <w:rPr>
          <w:rStyle w:val="A2"/>
          <w:sz w:val="20"/>
          <w:szCs w:val="20"/>
        </w:rPr>
        <w:t>etailing amends to the document</w:t>
      </w:r>
      <w:r w:rsidR="00913CF4">
        <w:rPr>
          <w:rStyle w:val="A2"/>
          <w:sz w:val="20"/>
          <w:szCs w:val="20"/>
        </w:rPr>
        <w:t>.</w:t>
      </w:r>
    </w:p>
    <w:p w:rsidR="004F75FE" w:rsidRPr="004F75FE" w:rsidRDefault="004F75FE" w:rsidP="004F75FE">
      <w:pPr>
        <w:spacing w:after="0"/>
        <w:rPr>
          <w:rStyle w:val="A2"/>
          <w:sz w:val="20"/>
          <w:szCs w:val="20"/>
        </w:rPr>
      </w:pPr>
      <w:r w:rsidRPr="004F75FE">
        <w:rPr>
          <w:rStyle w:val="A2"/>
          <w:sz w:val="20"/>
          <w:szCs w:val="20"/>
        </w:rPr>
        <w:t>We are considering changes to the entry codes section in particular:</w:t>
      </w:r>
    </w:p>
    <w:p w:rsidR="004F75FE" w:rsidRPr="004F75FE" w:rsidRDefault="004F75FE" w:rsidP="00680539">
      <w:pPr>
        <w:spacing w:after="0"/>
        <w:ind w:left="2268" w:hanging="2268"/>
        <w:rPr>
          <w:rStyle w:val="A2"/>
          <w:sz w:val="20"/>
          <w:szCs w:val="20"/>
        </w:rPr>
      </w:pPr>
      <w:r w:rsidRPr="004F75FE">
        <w:rPr>
          <w:rStyle w:val="A2"/>
          <w:sz w:val="20"/>
          <w:szCs w:val="20"/>
        </w:rPr>
        <w:t>•</w:t>
      </w:r>
      <w:r w:rsidRPr="004F75FE">
        <w:rPr>
          <w:rStyle w:val="A2"/>
          <w:sz w:val="20"/>
          <w:szCs w:val="20"/>
        </w:rPr>
        <w:tab/>
        <w:t xml:space="preserve">Making the entry codes section a rolling document – where we are notified of changes on an ongoing basis, rather than </w:t>
      </w:r>
      <w:r>
        <w:rPr>
          <w:rStyle w:val="A2"/>
          <w:sz w:val="20"/>
          <w:szCs w:val="20"/>
        </w:rPr>
        <w:t>creating</w:t>
      </w:r>
      <w:r w:rsidRPr="004F75FE">
        <w:rPr>
          <w:rStyle w:val="A2"/>
          <w:sz w:val="20"/>
          <w:szCs w:val="20"/>
        </w:rPr>
        <w:t xml:space="preserve"> this section </w:t>
      </w:r>
      <w:r>
        <w:rPr>
          <w:rStyle w:val="A2"/>
          <w:sz w:val="20"/>
          <w:szCs w:val="20"/>
        </w:rPr>
        <w:t>a</w:t>
      </w:r>
      <w:r w:rsidRPr="004F75FE">
        <w:rPr>
          <w:rStyle w:val="A2"/>
          <w:sz w:val="20"/>
          <w:szCs w:val="20"/>
        </w:rPr>
        <w:t>nnua</w:t>
      </w:r>
      <w:r w:rsidR="000B1018">
        <w:rPr>
          <w:rStyle w:val="A2"/>
          <w:sz w:val="20"/>
          <w:szCs w:val="20"/>
        </w:rPr>
        <w:t>lly</w:t>
      </w:r>
      <w:r w:rsidR="00913CF4">
        <w:rPr>
          <w:rStyle w:val="A2"/>
          <w:sz w:val="20"/>
          <w:szCs w:val="20"/>
        </w:rPr>
        <w:t>.</w:t>
      </w:r>
    </w:p>
    <w:p w:rsidR="004F75FE" w:rsidRPr="004F75FE" w:rsidRDefault="004F75FE" w:rsidP="004F75FE">
      <w:pPr>
        <w:spacing w:after="0"/>
        <w:rPr>
          <w:rStyle w:val="A2"/>
          <w:sz w:val="20"/>
          <w:szCs w:val="20"/>
        </w:rPr>
      </w:pPr>
      <w:r w:rsidRPr="004F75FE">
        <w:rPr>
          <w:rStyle w:val="A2"/>
          <w:sz w:val="20"/>
          <w:szCs w:val="20"/>
        </w:rPr>
        <w:t>•</w:t>
      </w:r>
      <w:r w:rsidRPr="004F75FE">
        <w:rPr>
          <w:rStyle w:val="A2"/>
          <w:sz w:val="20"/>
          <w:szCs w:val="20"/>
        </w:rPr>
        <w:tab/>
        <w:t>Adding in an Index. Do you have any suggestions of what type of Index would be most useful for EOs? E.g. by entry code, by qualification title?</w:t>
      </w:r>
    </w:p>
    <w:p w:rsidR="004F75FE" w:rsidRPr="004F75FE" w:rsidRDefault="004F75FE" w:rsidP="004F75FE">
      <w:pPr>
        <w:spacing w:after="0"/>
        <w:rPr>
          <w:rStyle w:val="A2"/>
          <w:sz w:val="20"/>
          <w:szCs w:val="20"/>
        </w:rPr>
      </w:pPr>
      <w:r w:rsidRPr="004F75FE">
        <w:rPr>
          <w:rStyle w:val="A2"/>
          <w:sz w:val="20"/>
          <w:szCs w:val="20"/>
        </w:rPr>
        <w:t>•</w:t>
      </w:r>
      <w:r w:rsidRPr="004F75FE">
        <w:rPr>
          <w:rStyle w:val="A2"/>
          <w:sz w:val="20"/>
          <w:szCs w:val="20"/>
        </w:rPr>
        <w:tab/>
        <w:t>Add in link</w:t>
      </w:r>
      <w:r w:rsidR="000B1018">
        <w:rPr>
          <w:rStyle w:val="A2"/>
          <w:sz w:val="20"/>
          <w:szCs w:val="20"/>
        </w:rPr>
        <w:t>s to the qualification webpages</w:t>
      </w:r>
      <w:r w:rsidR="00913CF4">
        <w:rPr>
          <w:rStyle w:val="A2"/>
          <w:sz w:val="20"/>
          <w:szCs w:val="20"/>
        </w:rPr>
        <w:t>.</w:t>
      </w:r>
    </w:p>
    <w:p w:rsidR="004F75FE" w:rsidRPr="004F75FE" w:rsidRDefault="004F75FE" w:rsidP="004F75FE">
      <w:pPr>
        <w:spacing w:after="0"/>
        <w:rPr>
          <w:rStyle w:val="A2"/>
          <w:sz w:val="20"/>
          <w:szCs w:val="20"/>
        </w:rPr>
      </w:pPr>
      <w:r w:rsidRPr="004F75FE">
        <w:rPr>
          <w:rStyle w:val="A2"/>
          <w:sz w:val="20"/>
          <w:szCs w:val="20"/>
        </w:rPr>
        <w:t>•</w:t>
      </w:r>
      <w:r w:rsidRPr="004F75FE">
        <w:rPr>
          <w:rStyle w:val="A2"/>
          <w:sz w:val="20"/>
          <w:szCs w:val="20"/>
        </w:rPr>
        <w:tab/>
        <w:t>Changing the layout of the entry codes section</w:t>
      </w:r>
      <w:r w:rsidR="00680539">
        <w:rPr>
          <w:rStyle w:val="A2"/>
          <w:sz w:val="20"/>
          <w:szCs w:val="20"/>
        </w:rPr>
        <w:t>.</w:t>
      </w:r>
      <w:r w:rsidRPr="004F75FE">
        <w:rPr>
          <w:rStyle w:val="A2"/>
          <w:sz w:val="20"/>
          <w:szCs w:val="20"/>
        </w:rPr>
        <w:t xml:space="preserve"> We could have:</w:t>
      </w:r>
    </w:p>
    <w:p w:rsidR="004F75FE" w:rsidRDefault="004F75FE" w:rsidP="004F75FE">
      <w:pPr>
        <w:spacing w:after="0"/>
        <w:ind w:left="1418" w:hanging="698"/>
        <w:rPr>
          <w:rStyle w:val="A2"/>
          <w:sz w:val="20"/>
          <w:szCs w:val="20"/>
        </w:rPr>
      </w:pPr>
      <w:r w:rsidRPr="004F75FE">
        <w:rPr>
          <w:rStyle w:val="A2"/>
          <w:sz w:val="20"/>
          <w:szCs w:val="20"/>
        </w:rPr>
        <w:t>o</w:t>
      </w:r>
      <w:r w:rsidRPr="004F75FE">
        <w:rPr>
          <w:rStyle w:val="A2"/>
          <w:sz w:val="20"/>
          <w:szCs w:val="20"/>
        </w:rPr>
        <w:tab/>
        <w:t>An interactive version, potentia</w:t>
      </w:r>
      <w:r w:rsidR="000B1018">
        <w:rPr>
          <w:rStyle w:val="A2"/>
          <w:sz w:val="20"/>
          <w:szCs w:val="20"/>
        </w:rPr>
        <w:t>lly to look like the fees list</w:t>
      </w:r>
      <w:r w:rsidR="00913CF4">
        <w:rPr>
          <w:rStyle w:val="A2"/>
          <w:sz w:val="20"/>
          <w:szCs w:val="20"/>
        </w:rPr>
        <w:t>.</w:t>
      </w:r>
    </w:p>
    <w:p w:rsidR="004F75FE" w:rsidRPr="004F75FE" w:rsidRDefault="004F75FE" w:rsidP="004F75FE">
      <w:pPr>
        <w:spacing w:after="0"/>
        <w:ind w:left="1418" w:hanging="698"/>
        <w:rPr>
          <w:rStyle w:val="A2"/>
          <w:sz w:val="20"/>
          <w:szCs w:val="20"/>
        </w:rPr>
      </w:pPr>
      <w:r w:rsidRPr="004F75FE">
        <w:rPr>
          <w:rStyle w:val="A2"/>
          <w:sz w:val="20"/>
          <w:szCs w:val="20"/>
        </w:rPr>
        <w:t>o</w:t>
      </w:r>
      <w:r w:rsidRPr="004F75FE">
        <w:rPr>
          <w:rStyle w:val="A2"/>
          <w:sz w:val="20"/>
          <w:szCs w:val="20"/>
        </w:rPr>
        <w:tab/>
        <w:t>An Excel version. The pro is that this is more easily searchable, but con is that it probably wouldn’t look as professional as the above</w:t>
      </w:r>
      <w:r w:rsidR="00913CF4">
        <w:rPr>
          <w:rStyle w:val="A2"/>
          <w:sz w:val="20"/>
          <w:szCs w:val="20"/>
        </w:rPr>
        <w:t>.</w:t>
      </w:r>
    </w:p>
    <w:p w:rsidR="004F75FE" w:rsidRPr="004F75FE" w:rsidRDefault="004F75FE" w:rsidP="004F75FE">
      <w:pPr>
        <w:ind w:left="1418" w:hanging="698"/>
        <w:rPr>
          <w:rStyle w:val="A2"/>
          <w:sz w:val="20"/>
          <w:szCs w:val="20"/>
        </w:rPr>
      </w:pPr>
      <w:r w:rsidRPr="004F75FE">
        <w:rPr>
          <w:rStyle w:val="A2"/>
          <w:sz w:val="20"/>
          <w:szCs w:val="20"/>
        </w:rPr>
        <w:t>o</w:t>
      </w:r>
      <w:r w:rsidRPr="004F75FE">
        <w:rPr>
          <w:rStyle w:val="A2"/>
          <w:sz w:val="20"/>
          <w:szCs w:val="20"/>
        </w:rPr>
        <w:tab/>
        <w:t xml:space="preserve">A similar but improved version within Word – using some colour and different formatting. </w:t>
      </w:r>
    </w:p>
    <w:p w:rsidR="00331459" w:rsidRDefault="004F75FE" w:rsidP="004F75FE">
      <w:pPr>
        <w:rPr>
          <w:rStyle w:val="A2"/>
          <w:sz w:val="20"/>
          <w:szCs w:val="20"/>
        </w:rPr>
      </w:pPr>
      <w:r w:rsidRPr="004F75FE">
        <w:rPr>
          <w:rStyle w:val="A2"/>
          <w:sz w:val="20"/>
          <w:szCs w:val="20"/>
        </w:rPr>
        <w:t xml:space="preserve">Big questions we have </w:t>
      </w:r>
      <w:r>
        <w:rPr>
          <w:rStyle w:val="A2"/>
          <w:sz w:val="20"/>
          <w:szCs w:val="20"/>
        </w:rPr>
        <w:t xml:space="preserve">that </w:t>
      </w:r>
      <w:r w:rsidRPr="004F75FE">
        <w:rPr>
          <w:rStyle w:val="A2"/>
          <w:sz w:val="20"/>
          <w:szCs w:val="20"/>
        </w:rPr>
        <w:t xml:space="preserve">will inform the above </w:t>
      </w:r>
      <w:r>
        <w:rPr>
          <w:rStyle w:val="A2"/>
          <w:sz w:val="20"/>
          <w:szCs w:val="20"/>
        </w:rPr>
        <w:t>are</w:t>
      </w:r>
      <w:r w:rsidRPr="004F75FE">
        <w:rPr>
          <w:rStyle w:val="A2"/>
          <w:sz w:val="20"/>
          <w:szCs w:val="20"/>
        </w:rPr>
        <w:t xml:space="preserve"> – how do EOs use the VQ guide? Do </w:t>
      </w:r>
      <w:r>
        <w:rPr>
          <w:rStyle w:val="A2"/>
          <w:sz w:val="20"/>
          <w:szCs w:val="20"/>
        </w:rPr>
        <w:t>you</w:t>
      </w:r>
      <w:r w:rsidRPr="004F75FE">
        <w:rPr>
          <w:rStyle w:val="A2"/>
          <w:sz w:val="20"/>
          <w:szCs w:val="20"/>
        </w:rPr>
        <w:t xml:space="preserve"> print it off, save a version on </w:t>
      </w:r>
      <w:r>
        <w:rPr>
          <w:rStyle w:val="A2"/>
          <w:sz w:val="20"/>
          <w:szCs w:val="20"/>
        </w:rPr>
        <w:t>your</w:t>
      </w:r>
      <w:r w:rsidRPr="004F75FE">
        <w:rPr>
          <w:rStyle w:val="A2"/>
          <w:sz w:val="20"/>
          <w:szCs w:val="20"/>
        </w:rPr>
        <w:t xml:space="preserve"> computer, or access it online every time</w:t>
      </w:r>
      <w:r>
        <w:rPr>
          <w:rStyle w:val="A2"/>
          <w:sz w:val="20"/>
          <w:szCs w:val="20"/>
        </w:rPr>
        <w:t xml:space="preserve"> you</w:t>
      </w:r>
      <w:r w:rsidRPr="004F75FE">
        <w:rPr>
          <w:rStyle w:val="A2"/>
          <w:sz w:val="20"/>
          <w:szCs w:val="20"/>
        </w:rPr>
        <w:t xml:space="preserve"> need to refer to it? If you have any </w:t>
      </w:r>
      <w:r w:rsidR="0023128E">
        <w:rPr>
          <w:rStyle w:val="A2"/>
          <w:sz w:val="20"/>
          <w:szCs w:val="20"/>
        </w:rPr>
        <w:t>feedback or insights we are very interested to know!  Please email</w:t>
      </w:r>
      <w:r w:rsidR="00680539">
        <w:rPr>
          <w:rStyle w:val="A2"/>
          <w:sz w:val="20"/>
          <w:szCs w:val="20"/>
        </w:rPr>
        <w:t xml:space="preserve"> </w:t>
      </w:r>
      <w:hyperlink r:id="rId86" w:history="1">
        <w:r w:rsidR="00680539" w:rsidRPr="00EA1A23">
          <w:rPr>
            <w:rStyle w:val="Hyperlink"/>
            <w:rFonts w:cs="Myriad Pro Light"/>
            <w:sz w:val="20"/>
            <w:szCs w:val="20"/>
          </w:rPr>
          <w:t>cast@ocr.org.uk</w:t>
        </w:r>
      </w:hyperlink>
      <w:r w:rsidR="00680539">
        <w:rPr>
          <w:rStyle w:val="A2"/>
          <w:sz w:val="20"/>
          <w:szCs w:val="20"/>
        </w:rPr>
        <w:t xml:space="preserve"> </w:t>
      </w:r>
      <w:r w:rsidR="00331459">
        <w:rPr>
          <w:rStyle w:val="A2"/>
          <w:sz w:val="20"/>
          <w:szCs w:val="20"/>
        </w:rPr>
        <w:br w:type="page"/>
      </w:r>
    </w:p>
    <w:p w:rsidR="00260FE2" w:rsidRPr="00BC6C54" w:rsidRDefault="00E350F6" w:rsidP="00331459">
      <w:pPr>
        <w:pStyle w:val="Subtitle"/>
        <w:spacing w:after="0"/>
        <w:rPr>
          <w:rStyle w:val="A2"/>
        </w:rPr>
      </w:pPr>
      <w:r w:rsidRPr="00C141D9">
        <w:rPr>
          <w:i w:val="0"/>
          <w:noProof/>
          <w:lang w:eastAsia="en-GB"/>
        </w:rPr>
        <w:lastRenderedPageBreak/>
        <mc:AlternateContent>
          <mc:Choice Requires="wps">
            <w:drawing>
              <wp:anchor distT="0" distB="0" distL="114300" distR="114300" simplePos="0" relativeHeight="251685888" behindDoc="0" locked="0" layoutInCell="1" allowOverlap="1" wp14:anchorId="4C4018B0" wp14:editId="51FFEB7B">
                <wp:simplePos x="0" y="0"/>
                <wp:positionH relativeFrom="margin">
                  <wp:posOffset>-63500</wp:posOffset>
                </wp:positionH>
                <wp:positionV relativeFrom="margin">
                  <wp:posOffset>27940</wp:posOffset>
                </wp:positionV>
                <wp:extent cx="1083310" cy="591185"/>
                <wp:effectExtent l="0" t="0" r="254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591185"/>
                        </a:xfrm>
                        <a:prstGeom prst="rect">
                          <a:avLst/>
                        </a:prstGeom>
                        <a:solidFill>
                          <a:srgbClr val="FFFFFF"/>
                        </a:solidFill>
                        <a:ln w="9525">
                          <a:noFill/>
                          <a:miter lim="800000"/>
                          <a:headEnd/>
                          <a:tailEnd/>
                        </a:ln>
                      </wps:spPr>
                      <wps:txbx>
                        <w:txbxContent>
                          <w:p w:rsidR="00F50D0E" w:rsidRPr="00346ABB" w:rsidRDefault="00F50D0E" w:rsidP="00E350F6">
                            <w:pPr>
                              <w:rPr>
                                <w:b/>
                              </w:rPr>
                            </w:pPr>
                            <w:r w:rsidRPr="00346ABB">
                              <w:rPr>
                                <w:rFonts w:ascii="Arial" w:hAnsi="Arial" w:cs="Arial"/>
                                <w:b/>
                                <w:noProof/>
                                <w:sz w:val="20"/>
                                <w:szCs w:val="20"/>
                                <w:lang w:eastAsia="en-GB"/>
                              </w:rPr>
                              <w:drawing>
                                <wp:inline distT="0" distB="0" distL="0" distR="0" wp14:anchorId="3EEFAC20" wp14:editId="0BAB1900">
                                  <wp:extent cx="1028128" cy="716466"/>
                                  <wp:effectExtent l="0" t="0" r="635" b="7620"/>
                                  <wp:docPr id="25" name="il_fi" descr="http://i1.examiner.co.uk/incoming/article4882693.ece/ALTERNATES/s615/department-of-education-991414166-488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examiner.co.uk/incoming/article4882693.ece/ALTERNATES/s615/department-of-education-991414166-488269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7112" cy="7157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pt;margin-top:2.2pt;width:85.3pt;height:46.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" stroked="f">
                <v:textbox>
                  <w:txbxContent>
                    <w:p w:rsidR="00F50D0E" w:rsidRPr="00346ABB" w:rsidRDefault="00F50D0E" w:rsidP="00E350F6">
                      <w:pPr>
                        <w:rPr>
                          <w:b/>
                        </w:rPr>
                      </w:pPr>
                      <w:r w:rsidRPr="00346ABB">
                        <w:rPr>
                          <w:rFonts w:ascii="Arial" w:hAnsi="Arial" w:cs="Arial"/>
                          <w:b/>
                          <w:noProof/>
                          <w:sz w:val="20"/>
                          <w:szCs w:val="20"/>
                          <w:lang w:eastAsia="en-GB"/>
                        </w:rPr>
                        <w:drawing>
                          <wp:inline distT="0" distB="0" distL="0" distR="0" wp14:anchorId="3EEFAC20" wp14:editId="0BAB1900">
                            <wp:extent cx="1028128" cy="716466"/>
                            <wp:effectExtent l="0" t="0" r="635" b="7620"/>
                            <wp:docPr id="25" name="il_fi" descr="http://i1.examiner.co.uk/incoming/article4882693.ece/ALTERNATES/s615/department-of-education-991414166-488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examiner.co.uk/incoming/article4882693.ece/ALTERNATES/s615/department-of-education-991414166-488269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7112" cy="715758"/>
                                    </a:xfrm>
                                    <a:prstGeom prst="rect">
                                      <a:avLst/>
                                    </a:prstGeom>
                                    <a:noFill/>
                                    <a:ln>
                                      <a:noFill/>
                                    </a:ln>
                                  </pic:spPr>
                                </pic:pic>
                              </a:graphicData>
                            </a:graphic>
                          </wp:inline>
                        </w:drawing>
                      </w:r>
                    </w:p>
                  </w:txbxContent>
                </v:textbox>
                <w10:wrap type="square" anchorx="margin" anchory="margin"/>
              </v:shape>
            </w:pict>
          </mc:Fallback>
        </mc:AlternateContent>
      </w:r>
      <w:r w:rsidR="00331459" w:rsidRPr="00331459">
        <w:rPr>
          <w:i w:val="0"/>
        </w:rPr>
        <w:t xml:space="preserve">Level 3 </w:t>
      </w:r>
      <w:r w:rsidR="0023128E">
        <w:rPr>
          <w:i w:val="0"/>
        </w:rPr>
        <w:t>p</w:t>
      </w:r>
      <w:r w:rsidR="00331459" w:rsidRPr="00331459">
        <w:rPr>
          <w:i w:val="0"/>
        </w:rPr>
        <w:t>erformance 2016</w:t>
      </w:r>
    </w:p>
    <w:p w:rsidR="00331459" w:rsidRDefault="003F5757" w:rsidP="00331459">
      <w:pPr>
        <w:spacing w:after="0"/>
        <w:rPr>
          <w:rStyle w:val="A2"/>
          <w:sz w:val="20"/>
          <w:szCs w:val="20"/>
        </w:rPr>
      </w:pPr>
      <w:r>
        <w:rPr>
          <w:rStyle w:val="A2"/>
          <w:sz w:val="20"/>
          <w:szCs w:val="20"/>
        </w:rPr>
        <w:t>The G</w:t>
      </w:r>
      <w:r w:rsidR="00331459" w:rsidRPr="00331459">
        <w:rPr>
          <w:rStyle w:val="A2"/>
          <w:sz w:val="20"/>
          <w:szCs w:val="20"/>
        </w:rPr>
        <w:t xml:space="preserve">overnment’s consultation response on </w:t>
      </w:r>
      <w:r w:rsidR="00331459" w:rsidRPr="00331459">
        <w:rPr>
          <w:rStyle w:val="A2"/>
          <w:b/>
          <w:sz w:val="20"/>
          <w:szCs w:val="20"/>
        </w:rPr>
        <w:t>16 to 19 Vocational Qualification Reform</w:t>
      </w:r>
      <w:r w:rsidR="00331459" w:rsidRPr="00331459">
        <w:rPr>
          <w:rStyle w:val="A2"/>
          <w:sz w:val="20"/>
          <w:szCs w:val="20"/>
        </w:rPr>
        <w:t xml:space="preserve"> will mean that in future only high value vocational qualifications will be reported in school and college performance tables. Qualifications taught from September 2014 and reported in the 2016 performance tables will be categorised as either technical level or applied general qualifications.</w:t>
      </w:r>
    </w:p>
    <w:p w:rsidR="00331459" w:rsidRPr="00331459" w:rsidRDefault="00331459" w:rsidP="00331459">
      <w:pPr>
        <w:spacing w:after="0"/>
        <w:rPr>
          <w:rStyle w:val="A2"/>
          <w:sz w:val="20"/>
          <w:szCs w:val="20"/>
        </w:rPr>
      </w:pPr>
    </w:p>
    <w:p w:rsidR="00331459" w:rsidRPr="00331459" w:rsidRDefault="00331459" w:rsidP="00331459">
      <w:pPr>
        <w:spacing w:after="0"/>
        <w:rPr>
          <w:rStyle w:val="A2"/>
          <w:b/>
          <w:sz w:val="20"/>
          <w:szCs w:val="20"/>
        </w:rPr>
      </w:pPr>
      <w:r w:rsidRPr="00331459">
        <w:rPr>
          <w:rStyle w:val="A2"/>
          <w:b/>
          <w:sz w:val="20"/>
          <w:szCs w:val="20"/>
        </w:rPr>
        <w:t>Technical level qualifications</w:t>
      </w:r>
    </w:p>
    <w:p w:rsidR="00331459" w:rsidRPr="00331459" w:rsidRDefault="00331459" w:rsidP="00331459">
      <w:pPr>
        <w:spacing w:after="0"/>
        <w:rPr>
          <w:rStyle w:val="A2"/>
          <w:sz w:val="20"/>
          <w:szCs w:val="20"/>
        </w:rPr>
      </w:pPr>
      <w:r w:rsidRPr="00331459">
        <w:rPr>
          <w:rStyle w:val="A2"/>
          <w:sz w:val="20"/>
          <w:szCs w:val="20"/>
        </w:rPr>
        <w:t>Technical level qualifications (which lead to recognised occupations, for example in engineering, IT, accounting or hospitality,) will need the public support of a professional body or 5 employers that represent the sector involved, and to be at least the size of an A level. When fully reformed, these qualifications will also need external</w:t>
      </w:r>
      <w:r>
        <w:rPr>
          <w:rStyle w:val="A2"/>
          <w:sz w:val="20"/>
          <w:szCs w:val="20"/>
        </w:rPr>
        <w:t xml:space="preserve"> </w:t>
      </w:r>
      <w:r w:rsidRPr="00331459">
        <w:rPr>
          <w:rStyle w:val="A2"/>
          <w:sz w:val="20"/>
          <w:szCs w:val="20"/>
        </w:rPr>
        <w:t>assessment and grading, good take-up, a record of getting students into work or university and to involve employers locally, su</w:t>
      </w:r>
      <w:r>
        <w:rPr>
          <w:rStyle w:val="A2"/>
          <w:sz w:val="20"/>
          <w:szCs w:val="20"/>
        </w:rPr>
        <w:t xml:space="preserve">ch as through work experience. </w:t>
      </w:r>
      <w:r w:rsidRPr="00331459">
        <w:rPr>
          <w:rStyle w:val="A2"/>
          <w:sz w:val="20"/>
          <w:szCs w:val="20"/>
        </w:rPr>
        <w:t>Qualifications that are approved for teaching from September 2014, but do not meet all of these requirements, will have to be redeveloped by September 2015 for first t</w:t>
      </w:r>
      <w:r>
        <w:rPr>
          <w:rStyle w:val="A2"/>
          <w:sz w:val="20"/>
          <w:szCs w:val="20"/>
        </w:rPr>
        <w:t>eaching from September 2016.</w:t>
      </w:r>
    </w:p>
    <w:p w:rsidR="00331459" w:rsidRDefault="00331459" w:rsidP="00331459">
      <w:pPr>
        <w:spacing w:after="0"/>
        <w:rPr>
          <w:rStyle w:val="A2"/>
          <w:sz w:val="20"/>
          <w:szCs w:val="20"/>
        </w:rPr>
      </w:pPr>
      <w:r w:rsidRPr="00331459">
        <w:rPr>
          <w:rStyle w:val="A2"/>
          <w:sz w:val="20"/>
          <w:szCs w:val="20"/>
        </w:rPr>
        <w:t>Technical level qualifications that meet these requirements will count towards the new technical baccalaureate measure which is being introduced at the same time as these changes.</w:t>
      </w:r>
      <w:r>
        <w:rPr>
          <w:rStyle w:val="A2"/>
          <w:sz w:val="20"/>
          <w:szCs w:val="20"/>
        </w:rPr>
        <w:t xml:space="preserve"> </w:t>
      </w:r>
    </w:p>
    <w:p w:rsidR="00331459" w:rsidRPr="00331459" w:rsidRDefault="00331459" w:rsidP="00331459">
      <w:pPr>
        <w:spacing w:after="0"/>
        <w:rPr>
          <w:rStyle w:val="A2"/>
          <w:sz w:val="20"/>
          <w:szCs w:val="20"/>
        </w:rPr>
      </w:pPr>
    </w:p>
    <w:p w:rsidR="00331459" w:rsidRPr="00331459" w:rsidRDefault="00331459" w:rsidP="00331459">
      <w:pPr>
        <w:spacing w:after="0"/>
        <w:rPr>
          <w:rStyle w:val="A2"/>
          <w:b/>
          <w:sz w:val="20"/>
          <w:szCs w:val="20"/>
        </w:rPr>
      </w:pPr>
      <w:r w:rsidRPr="00331459">
        <w:rPr>
          <w:rStyle w:val="A2"/>
          <w:b/>
          <w:sz w:val="20"/>
          <w:szCs w:val="20"/>
        </w:rPr>
        <w:t>Applied general qualifications</w:t>
      </w:r>
    </w:p>
    <w:p w:rsidR="00331459" w:rsidRPr="00331459" w:rsidRDefault="00331459" w:rsidP="00331459">
      <w:pPr>
        <w:spacing w:after="0"/>
        <w:rPr>
          <w:rStyle w:val="A2"/>
          <w:sz w:val="20"/>
          <w:szCs w:val="20"/>
        </w:rPr>
      </w:pPr>
      <w:r w:rsidRPr="00331459">
        <w:rPr>
          <w:rStyle w:val="A2"/>
          <w:sz w:val="20"/>
          <w:szCs w:val="20"/>
        </w:rPr>
        <w:t>Applied general qualifications (that provide a broader study of a vocational area) will need the public backing of three universities and to be at least the size of an AS level. These qualifications will also need external assessment and grading, good take-up and a record of getting students into university or work. Qualifications that are approved for teaching from September 2014, but do not meet all of these requirements, will have to be redeveloped by September 2015 for first teaching from September 2016.</w:t>
      </w:r>
    </w:p>
    <w:p w:rsidR="00331459" w:rsidRPr="00331459" w:rsidRDefault="00331459" w:rsidP="00331459">
      <w:pPr>
        <w:spacing w:after="0"/>
        <w:rPr>
          <w:rStyle w:val="A2"/>
          <w:sz w:val="20"/>
          <w:szCs w:val="20"/>
        </w:rPr>
      </w:pPr>
      <w:r w:rsidRPr="00331459">
        <w:rPr>
          <w:rStyle w:val="A2"/>
          <w:sz w:val="20"/>
          <w:szCs w:val="20"/>
        </w:rPr>
        <w:t xml:space="preserve">Awarding organisations will need to submit evidence that demonstrates how their qualifications meet the requirements by 13 September 2013. In the case of early years </w:t>
      </w:r>
      <w:r>
        <w:rPr>
          <w:rStyle w:val="A2"/>
          <w:sz w:val="20"/>
          <w:szCs w:val="20"/>
        </w:rPr>
        <w:t>e</w:t>
      </w:r>
      <w:r w:rsidRPr="00331459">
        <w:rPr>
          <w:rStyle w:val="A2"/>
          <w:sz w:val="20"/>
          <w:szCs w:val="20"/>
        </w:rPr>
        <w:t>ducator qualifications only, a special dispensation has been given to enable awarding organisations to meet the recommendations set out in the Nutbrown review.  These qualifications will not have to be submitted until spring 2014.</w:t>
      </w:r>
    </w:p>
    <w:p w:rsidR="00331459" w:rsidRPr="00331459" w:rsidRDefault="00331459" w:rsidP="00331459">
      <w:pPr>
        <w:spacing w:after="0"/>
        <w:rPr>
          <w:rStyle w:val="A2"/>
          <w:sz w:val="20"/>
          <w:szCs w:val="20"/>
        </w:rPr>
      </w:pPr>
    </w:p>
    <w:p w:rsidR="00331459" w:rsidRPr="00331459" w:rsidRDefault="00331459" w:rsidP="00331459">
      <w:pPr>
        <w:spacing w:after="0"/>
        <w:rPr>
          <w:rStyle w:val="A2"/>
          <w:b/>
          <w:sz w:val="20"/>
          <w:szCs w:val="20"/>
        </w:rPr>
      </w:pPr>
      <w:r w:rsidRPr="00331459">
        <w:rPr>
          <w:rStyle w:val="A2"/>
          <w:b/>
          <w:sz w:val="20"/>
          <w:szCs w:val="20"/>
        </w:rPr>
        <w:t>Reporting and accreditation</w:t>
      </w:r>
    </w:p>
    <w:p w:rsidR="00331459" w:rsidRPr="00331459" w:rsidRDefault="00331459" w:rsidP="00331459">
      <w:pPr>
        <w:spacing w:after="0"/>
        <w:rPr>
          <w:rStyle w:val="A2"/>
          <w:sz w:val="20"/>
          <w:szCs w:val="20"/>
        </w:rPr>
      </w:pPr>
      <w:r w:rsidRPr="00331459">
        <w:rPr>
          <w:rStyle w:val="A2"/>
          <w:sz w:val="20"/>
          <w:szCs w:val="20"/>
        </w:rPr>
        <w:t>Technical level and applied general qualifications will be reported in performance tables separately to academic qualifications, including A levels and AS levels, the international baccalaureate and the pre-u.</w:t>
      </w:r>
      <w:r w:rsidR="00022A59">
        <w:rPr>
          <w:rStyle w:val="A2"/>
          <w:sz w:val="20"/>
          <w:szCs w:val="20"/>
        </w:rPr>
        <w:t xml:space="preserve"> </w:t>
      </w:r>
      <w:hyperlink r:id="rId87" w:history="1">
        <w:r w:rsidR="00022A59" w:rsidRPr="00916D1D">
          <w:rPr>
            <w:rStyle w:val="Hyperlink"/>
            <w:rFonts w:cs="Myriad Pro Light"/>
            <w:sz w:val="20"/>
            <w:szCs w:val="20"/>
          </w:rPr>
          <w:t>http://www.education.gov.uk/schools/teachingandlearning/qualifications/examsadmin/news/a00224333/techbacc</w:t>
        </w:r>
      </w:hyperlink>
    </w:p>
    <w:p w:rsidR="00331459" w:rsidRDefault="00331459" w:rsidP="00DB5733">
      <w:pPr>
        <w:spacing w:after="0"/>
        <w:rPr>
          <w:rStyle w:val="A2"/>
          <w:sz w:val="20"/>
          <w:szCs w:val="20"/>
        </w:rPr>
      </w:pPr>
    </w:p>
    <w:p w:rsidR="00331459" w:rsidRDefault="00331459" w:rsidP="00DB5733">
      <w:pPr>
        <w:spacing w:after="0"/>
        <w:rPr>
          <w:rStyle w:val="A2"/>
          <w:sz w:val="20"/>
          <w:szCs w:val="20"/>
        </w:rPr>
      </w:pPr>
      <w:r w:rsidRPr="003D5D6D">
        <w:rPr>
          <w:rStyle w:val="A2"/>
          <w:b/>
          <w:sz w:val="20"/>
          <w:szCs w:val="20"/>
        </w:rPr>
        <w:t xml:space="preserve">OCR </w:t>
      </w:r>
      <w:r w:rsidR="00065137" w:rsidRPr="003D5D6D">
        <w:rPr>
          <w:rStyle w:val="A2"/>
          <w:b/>
          <w:sz w:val="20"/>
          <w:szCs w:val="20"/>
        </w:rPr>
        <w:t>response</w:t>
      </w:r>
      <w:r w:rsidRPr="003D5D6D">
        <w:rPr>
          <w:rStyle w:val="A2"/>
          <w:b/>
          <w:sz w:val="20"/>
          <w:szCs w:val="20"/>
        </w:rPr>
        <w:t xml:space="preserve">: </w:t>
      </w:r>
      <w:hyperlink r:id="rId88" w:history="1">
        <w:r w:rsidRPr="00916D1D">
          <w:rPr>
            <w:rStyle w:val="Hyperlink"/>
            <w:rFonts w:cs="Myriad Pro Light"/>
            <w:sz w:val="20"/>
            <w:szCs w:val="20"/>
          </w:rPr>
          <w:t>http://www.ocr.org.uk/qualifications/by-type/vocational-education-and-skills/level-3-vocational-qualification-reform/</w:t>
        </w:r>
      </w:hyperlink>
      <w:r>
        <w:rPr>
          <w:rStyle w:val="A2"/>
          <w:sz w:val="20"/>
          <w:szCs w:val="20"/>
        </w:rPr>
        <w:t xml:space="preserve"> </w:t>
      </w:r>
    </w:p>
    <w:p w:rsidR="00022A59" w:rsidRDefault="00331459" w:rsidP="00680539">
      <w:pPr>
        <w:spacing w:after="0"/>
        <w:rPr>
          <w:rStyle w:val="A2"/>
          <w:sz w:val="20"/>
          <w:szCs w:val="20"/>
        </w:rPr>
      </w:pPr>
      <w:r w:rsidRPr="003D5D6D">
        <w:rPr>
          <w:rStyle w:val="A2"/>
          <w:b/>
          <w:sz w:val="20"/>
          <w:szCs w:val="20"/>
        </w:rPr>
        <w:t>DfE information:</w:t>
      </w:r>
      <w:r>
        <w:rPr>
          <w:rStyle w:val="A2"/>
          <w:sz w:val="20"/>
          <w:szCs w:val="20"/>
        </w:rPr>
        <w:t xml:space="preserve"> </w:t>
      </w:r>
      <w:hyperlink r:id="rId89" w:history="1">
        <w:r w:rsidRPr="00916D1D">
          <w:rPr>
            <w:rStyle w:val="Hyperlink"/>
            <w:rFonts w:cs="Myriad Pro Light"/>
            <w:sz w:val="20"/>
            <w:szCs w:val="20"/>
          </w:rPr>
          <w:t>http://www.education.gov.uk/childrenandyoungpeople/youngpeople/qandlearning/otherqualifications/a00222542/vocational-qualifications-16-19-year-olds</w:t>
        </w:r>
      </w:hyperlink>
      <w:r>
        <w:rPr>
          <w:rStyle w:val="A2"/>
          <w:sz w:val="20"/>
          <w:szCs w:val="20"/>
        </w:rPr>
        <w:t xml:space="preserve"> </w:t>
      </w:r>
    </w:p>
    <w:p w:rsidR="0036316B" w:rsidRPr="00022A59" w:rsidRDefault="00022A59" w:rsidP="00680539">
      <w:pPr>
        <w:spacing w:after="0"/>
        <w:rPr>
          <w:rStyle w:val="Hyperlink"/>
          <w:rFonts w:cs="Myriad Pro Light"/>
          <w:color w:val="000000"/>
          <w:sz w:val="20"/>
          <w:szCs w:val="20"/>
          <w:u w:val="none"/>
        </w:rPr>
      </w:pPr>
      <w:r w:rsidRPr="00022A59">
        <w:rPr>
          <w:rStyle w:val="Hyperlink"/>
          <w:rFonts w:cs="Myriad Pro Light"/>
          <w:b/>
          <w:color w:val="000000"/>
          <w:sz w:val="20"/>
          <w:szCs w:val="20"/>
          <w:u w:val="none"/>
        </w:rPr>
        <w:t>DfE list of vocational qualifications for 14 – 19 year olds:</w:t>
      </w:r>
      <w:r>
        <w:rPr>
          <w:rStyle w:val="Hyperlink"/>
          <w:rFonts w:cs="Myriad Pro Light"/>
          <w:b/>
          <w:color w:val="000000"/>
          <w:sz w:val="20"/>
          <w:szCs w:val="20"/>
          <w:u w:val="none"/>
        </w:rPr>
        <w:t xml:space="preserve"> </w:t>
      </w:r>
      <w:hyperlink r:id="rId90" w:history="1">
        <w:r w:rsidRPr="00022A59">
          <w:rPr>
            <w:rStyle w:val="Hyperlink"/>
            <w:rFonts w:cs="Myriad Pro Light"/>
            <w:sz w:val="20"/>
            <w:szCs w:val="20"/>
          </w:rPr>
          <w:t>https://www.gov.uk/government/publications/vocational-qualifications-for-14-to-19-year-olds</w:t>
        </w:r>
      </w:hyperlink>
    </w:p>
    <w:sectPr w:rsidR="0036316B" w:rsidRPr="00022A59" w:rsidSect="00346ABB">
      <w:headerReference w:type="default" r:id="rId91"/>
      <w:footerReference w:type="default" r:id="rId92"/>
      <w:pgSz w:w="16838" w:h="11906" w:orient="landscape"/>
      <w:pgMar w:top="654" w:right="1440" w:bottom="993" w:left="1440" w:header="568" w:footer="295"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A38" w:rsidRDefault="00464A38" w:rsidP="00DB0296">
      <w:pPr>
        <w:spacing w:after="0" w:line="240" w:lineRule="auto"/>
      </w:pPr>
      <w:r>
        <w:separator/>
      </w:r>
    </w:p>
  </w:endnote>
  <w:endnote w:type="continuationSeparator" w:id="0">
    <w:p w:rsidR="00464A38" w:rsidRDefault="00464A38" w:rsidP="00DB0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shd w:val="clear" w:color="auto" w:fill="17365D" w:themeFill="text2" w:themeFillShade="BF"/>
      <w:tblCellMar>
        <w:top w:w="72" w:type="dxa"/>
        <w:left w:w="115" w:type="dxa"/>
        <w:bottom w:w="72" w:type="dxa"/>
        <w:right w:w="115" w:type="dxa"/>
      </w:tblCellMar>
      <w:tblLook w:val="04A0" w:firstRow="1" w:lastRow="0" w:firstColumn="1" w:lastColumn="0" w:noHBand="0" w:noVBand="1"/>
    </w:tblPr>
    <w:tblGrid>
      <w:gridCol w:w="1419"/>
      <w:gridCol w:w="12769"/>
    </w:tblGrid>
    <w:tr w:rsidR="00F50D0E" w:rsidTr="00DB0296">
      <w:tc>
        <w:tcPr>
          <w:tcW w:w="500" w:type="pct"/>
          <w:tcBorders>
            <w:top w:val="single" w:sz="4" w:space="0" w:color="943634" w:themeColor="accent2" w:themeShade="BF"/>
          </w:tcBorders>
          <w:shd w:val="clear" w:color="auto" w:fill="17365D" w:themeFill="text2" w:themeFillShade="BF"/>
        </w:tcPr>
        <w:p w:rsidR="00F50D0E" w:rsidRDefault="00F50D0E">
          <w:pPr>
            <w:pStyle w:val="Footer"/>
            <w:jc w:val="right"/>
            <w:rPr>
              <w:b/>
              <w:bCs/>
              <w:color w:val="FFFFFF" w:themeColor="background1"/>
            </w:rPr>
          </w:pPr>
          <w:r>
            <w:fldChar w:fldCharType="begin"/>
          </w:r>
          <w:r>
            <w:instrText xml:space="preserve"> PAGE   \* MERGEFORMAT </w:instrText>
          </w:r>
          <w:r>
            <w:fldChar w:fldCharType="separate"/>
          </w:r>
          <w:r w:rsidR="00EE497D" w:rsidRPr="00EE497D">
            <w:rPr>
              <w:noProof/>
              <w:color w:val="FFFFFF" w:themeColor="background1"/>
            </w:rPr>
            <w:t>7</w:t>
          </w:r>
          <w:r>
            <w:rPr>
              <w:noProof/>
              <w:color w:val="FFFFFF" w:themeColor="background1"/>
            </w:rPr>
            <w:fldChar w:fldCharType="end"/>
          </w:r>
        </w:p>
      </w:tc>
      <w:tc>
        <w:tcPr>
          <w:tcW w:w="4500" w:type="pct"/>
          <w:tcBorders>
            <w:top w:val="single" w:sz="4" w:space="0" w:color="auto"/>
          </w:tcBorders>
          <w:shd w:val="clear" w:color="auto" w:fill="17365D" w:themeFill="text2" w:themeFillShade="BF"/>
        </w:tcPr>
        <w:p w:rsidR="00F50D0E" w:rsidRDefault="00F50D0E" w:rsidP="00487BA6">
          <w:pPr>
            <w:pStyle w:val="Footer"/>
            <w:tabs>
              <w:tab w:val="clear" w:pos="4513"/>
              <w:tab w:val="clear" w:pos="9026"/>
            </w:tabs>
            <w:jc w:val="right"/>
          </w:pPr>
          <w:r>
            <w:t xml:space="preserve">| </w:t>
          </w:r>
          <w:sdt>
            <w:sdtPr>
              <w:alias w:val="Company"/>
              <w:id w:val="75914618"/>
              <w:dataBinding w:prefixMappings="xmlns:ns0='http://schemas.openxmlformats.org/officeDocument/2006/extended-properties'" w:xpath="/ns0:Properties[1]/ns0:Company[1]" w:storeItemID="{6668398D-A668-4E3E-A5EB-62B293D839F1}"/>
              <w:text/>
            </w:sdtPr>
            <w:sdtEndPr/>
            <w:sdtContent>
              <w:r>
                <w:t>OCR – Oxford, Cambridge &amp; RSA</w:t>
              </w:r>
            </w:sdtContent>
          </w:sdt>
          <w:r>
            <w:tab/>
          </w:r>
          <w:r w:rsidRPr="007D7E7F">
            <w:t>Spring 2014</w:t>
          </w:r>
          <w:r>
            <w:t xml:space="preserve">                                                                             Version 3.0</w:t>
          </w:r>
        </w:p>
      </w:tc>
    </w:tr>
  </w:tbl>
  <w:p w:rsidR="00F50D0E" w:rsidRDefault="00F50D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A38" w:rsidRDefault="00464A38" w:rsidP="00DB0296">
      <w:pPr>
        <w:spacing w:after="0" w:line="240" w:lineRule="auto"/>
      </w:pPr>
      <w:r>
        <w:separator/>
      </w:r>
    </w:p>
  </w:footnote>
  <w:footnote w:type="continuationSeparator" w:id="0">
    <w:p w:rsidR="00464A38" w:rsidRDefault="00464A38" w:rsidP="00DB02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D0E" w:rsidRPr="007D7E7F" w:rsidRDefault="00F50D0E" w:rsidP="007D7E7F">
    <w:pPr>
      <w:pBdr>
        <w:bottom w:val="single" w:sz="8" w:space="3"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32"/>
        <w:szCs w:val="32"/>
        <w14:textOutline w14:w="9525" w14:cap="rnd" w14:cmpd="sng" w14:algn="ctr">
          <w14:solidFill>
            <w14:schemeClr w14:val="tx2"/>
          </w14:solidFill>
          <w14:prstDash w14:val="solid"/>
          <w14:bevel/>
        </w14:textOutline>
      </w:rPr>
    </w:pPr>
    <w:r w:rsidRPr="00DB0296">
      <w:rPr>
        <w:rFonts w:ascii="Verdana" w:eastAsiaTheme="majorEastAsia" w:hAnsi="Verdana" w:cstheme="majorBidi"/>
        <w:noProof/>
        <w:color w:val="676767"/>
        <w:spacing w:val="5"/>
        <w:kern w:val="28"/>
        <w:sz w:val="56"/>
        <w:szCs w:val="56"/>
        <w:lang w:eastAsia="en-GB"/>
      </w:rPr>
      <w:drawing>
        <wp:inline distT="0" distB="0" distL="0" distR="0" wp14:anchorId="182D9A42" wp14:editId="28838CAD">
          <wp:extent cx="1219200" cy="428625"/>
          <wp:effectExtent l="0" t="0" r="0" b="9525"/>
          <wp:docPr id="14" name="thumbnail_3" descr="http://insite.ucles.org.uk/our-group/exam-boards/ocr/PublishingImages/_t/OCR%20landing%20page%20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3" descr="http://insite.ucles.org.uk/our-group/exam-boards/ocr/PublishingImages/_t/OCR%20landing%20page%20logo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inline>
      </w:drawing>
    </w:r>
    <w:r w:rsidRPr="00DB0296">
      <w:rPr>
        <w:rFonts w:asciiTheme="majorHAnsi" w:eastAsiaTheme="majorEastAsia" w:hAnsiTheme="majorHAnsi" w:cstheme="majorBidi"/>
        <w:color w:val="17365D" w:themeColor="text2" w:themeShade="BF"/>
        <w:spacing w:val="5"/>
        <w:kern w:val="28"/>
        <w:sz w:val="56"/>
        <w:szCs w:val="56"/>
        <w14:textOutline w14:w="9525" w14:cap="rnd" w14:cmpd="sng" w14:algn="ctr">
          <w14:solidFill>
            <w14:schemeClr w14:val="tx2"/>
          </w14:solidFill>
          <w14:prstDash w14:val="solid"/>
          <w14:bevel/>
        </w14:textOutline>
      </w:rPr>
      <w:t>Network Update</w:t>
    </w:r>
    <w:r>
      <w:rPr>
        <w:rFonts w:asciiTheme="majorHAnsi" w:eastAsiaTheme="majorEastAsia" w:hAnsiTheme="majorHAnsi" w:cstheme="majorBidi"/>
        <w:color w:val="17365D" w:themeColor="text2" w:themeShade="BF"/>
        <w:spacing w:val="5"/>
        <w:kern w:val="28"/>
        <w:sz w:val="56"/>
        <w:szCs w:val="56"/>
        <w14:textOutline w14:w="9525" w14:cap="rnd" w14:cmpd="sng" w14:algn="ctr">
          <w14:solidFill>
            <w14:schemeClr w14:val="tx2"/>
          </w14:solidFill>
          <w14:prstDash w14:val="solid"/>
          <w14:bevel/>
        </w14:textOutlin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43C63"/>
    <w:multiLevelType w:val="hybridMultilevel"/>
    <w:tmpl w:val="F8709C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27E8371D"/>
    <w:multiLevelType w:val="hybridMultilevel"/>
    <w:tmpl w:val="8C12298C"/>
    <w:lvl w:ilvl="0" w:tplc="D5F492F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7D74"/>
    <w:multiLevelType w:val="hybridMultilevel"/>
    <w:tmpl w:val="54EE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C37957"/>
    <w:multiLevelType w:val="multilevel"/>
    <w:tmpl w:val="BDC4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365B98"/>
    <w:multiLevelType w:val="hybridMultilevel"/>
    <w:tmpl w:val="E8B87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2EA7DA1"/>
    <w:multiLevelType w:val="hybridMultilevel"/>
    <w:tmpl w:val="C9F0713A"/>
    <w:lvl w:ilvl="0" w:tplc="632E6E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296"/>
    <w:rsid w:val="0001262A"/>
    <w:rsid w:val="0001321C"/>
    <w:rsid w:val="00016979"/>
    <w:rsid w:val="00022A59"/>
    <w:rsid w:val="00024846"/>
    <w:rsid w:val="00065137"/>
    <w:rsid w:val="00073F46"/>
    <w:rsid w:val="00075A06"/>
    <w:rsid w:val="00077106"/>
    <w:rsid w:val="000977CA"/>
    <w:rsid w:val="000B1018"/>
    <w:rsid w:val="000C6A73"/>
    <w:rsid w:val="000D2EAD"/>
    <w:rsid w:val="001067C0"/>
    <w:rsid w:val="00116F3C"/>
    <w:rsid w:val="0012530E"/>
    <w:rsid w:val="0014090E"/>
    <w:rsid w:val="001B0CA5"/>
    <w:rsid w:val="001B0F68"/>
    <w:rsid w:val="001C75F4"/>
    <w:rsid w:val="001D1F58"/>
    <w:rsid w:val="001F616B"/>
    <w:rsid w:val="0020125C"/>
    <w:rsid w:val="0020735E"/>
    <w:rsid w:val="00207E61"/>
    <w:rsid w:val="0023128E"/>
    <w:rsid w:val="00245BD5"/>
    <w:rsid w:val="00260FE2"/>
    <w:rsid w:val="00263C56"/>
    <w:rsid w:val="002A0719"/>
    <w:rsid w:val="002A1C5A"/>
    <w:rsid w:val="002A337C"/>
    <w:rsid w:val="002A4745"/>
    <w:rsid w:val="002B4272"/>
    <w:rsid w:val="002C5A14"/>
    <w:rsid w:val="002C7B20"/>
    <w:rsid w:val="002D652A"/>
    <w:rsid w:val="002E43EB"/>
    <w:rsid w:val="002E60E5"/>
    <w:rsid w:val="00304058"/>
    <w:rsid w:val="00313F09"/>
    <w:rsid w:val="00331459"/>
    <w:rsid w:val="00346ABB"/>
    <w:rsid w:val="00351CE5"/>
    <w:rsid w:val="00361BEF"/>
    <w:rsid w:val="0036316B"/>
    <w:rsid w:val="003753DB"/>
    <w:rsid w:val="00377C38"/>
    <w:rsid w:val="003861E9"/>
    <w:rsid w:val="003C4DF1"/>
    <w:rsid w:val="003D4D82"/>
    <w:rsid w:val="003D5D6D"/>
    <w:rsid w:val="003F5757"/>
    <w:rsid w:val="004015D3"/>
    <w:rsid w:val="00407F43"/>
    <w:rsid w:val="004116F0"/>
    <w:rsid w:val="0042442C"/>
    <w:rsid w:val="00424D43"/>
    <w:rsid w:val="00440757"/>
    <w:rsid w:val="00461950"/>
    <w:rsid w:val="00461DD2"/>
    <w:rsid w:val="00462E7B"/>
    <w:rsid w:val="004643F9"/>
    <w:rsid w:val="00464A38"/>
    <w:rsid w:val="00487BA6"/>
    <w:rsid w:val="004C1242"/>
    <w:rsid w:val="004D0397"/>
    <w:rsid w:val="004D73C7"/>
    <w:rsid w:val="004F75FE"/>
    <w:rsid w:val="00511D8F"/>
    <w:rsid w:val="00542B52"/>
    <w:rsid w:val="00551029"/>
    <w:rsid w:val="005621F4"/>
    <w:rsid w:val="00566457"/>
    <w:rsid w:val="005815C9"/>
    <w:rsid w:val="00595523"/>
    <w:rsid w:val="00597D51"/>
    <w:rsid w:val="005B68B1"/>
    <w:rsid w:val="005E374C"/>
    <w:rsid w:val="005F3ACD"/>
    <w:rsid w:val="00610405"/>
    <w:rsid w:val="00660152"/>
    <w:rsid w:val="00680539"/>
    <w:rsid w:val="006841FF"/>
    <w:rsid w:val="006B6190"/>
    <w:rsid w:val="007139A3"/>
    <w:rsid w:val="00716045"/>
    <w:rsid w:val="0072299C"/>
    <w:rsid w:val="00726B8A"/>
    <w:rsid w:val="00744564"/>
    <w:rsid w:val="00744644"/>
    <w:rsid w:val="00744FA5"/>
    <w:rsid w:val="00746AE3"/>
    <w:rsid w:val="007506D5"/>
    <w:rsid w:val="007535AA"/>
    <w:rsid w:val="00764BC0"/>
    <w:rsid w:val="00791783"/>
    <w:rsid w:val="007977EC"/>
    <w:rsid w:val="007B05D3"/>
    <w:rsid w:val="007B2C4E"/>
    <w:rsid w:val="007C00E9"/>
    <w:rsid w:val="007D1660"/>
    <w:rsid w:val="007D17FA"/>
    <w:rsid w:val="007D7E7F"/>
    <w:rsid w:val="008314BC"/>
    <w:rsid w:val="0085277A"/>
    <w:rsid w:val="00881788"/>
    <w:rsid w:val="00884C07"/>
    <w:rsid w:val="008A4712"/>
    <w:rsid w:val="008B2C9E"/>
    <w:rsid w:val="008B2E0A"/>
    <w:rsid w:val="008C1DA6"/>
    <w:rsid w:val="008F5C14"/>
    <w:rsid w:val="00905C4D"/>
    <w:rsid w:val="00907DA2"/>
    <w:rsid w:val="00913CF4"/>
    <w:rsid w:val="0093195C"/>
    <w:rsid w:val="00977AB8"/>
    <w:rsid w:val="00986272"/>
    <w:rsid w:val="009B31B5"/>
    <w:rsid w:val="009C2840"/>
    <w:rsid w:val="009C754B"/>
    <w:rsid w:val="009E62D9"/>
    <w:rsid w:val="009F2C28"/>
    <w:rsid w:val="009F7C21"/>
    <w:rsid w:val="00A069C3"/>
    <w:rsid w:val="00A07CB9"/>
    <w:rsid w:val="00A2044D"/>
    <w:rsid w:val="00A255DB"/>
    <w:rsid w:val="00A60C52"/>
    <w:rsid w:val="00A64FB7"/>
    <w:rsid w:val="00A82999"/>
    <w:rsid w:val="00A9408A"/>
    <w:rsid w:val="00AD5322"/>
    <w:rsid w:val="00AD67B4"/>
    <w:rsid w:val="00AF6B99"/>
    <w:rsid w:val="00B025E5"/>
    <w:rsid w:val="00B22AF5"/>
    <w:rsid w:val="00B25444"/>
    <w:rsid w:val="00B261F7"/>
    <w:rsid w:val="00B35183"/>
    <w:rsid w:val="00B615E9"/>
    <w:rsid w:val="00B62ABB"/>
    <w:rsid w:val="00B85676"/>
    <w:rsid w:val="00BA109F"/>
    <w:rsid w:val="00BB0E0B"/>
    <w:rsid w:val="00BB253A"/>
    <w:rsid w:val="00BB368B"/>
    <w:rsid w:val="00BC2CD8"/>
    <w:rsid w:val="00BC6C54"/>
    <w:rsid w:val="00BD2758"/>
    <w:rsid w:val="00BD5DCB"/>
    <w:rsid w:val="00BD6769"/>
    <w:rsid w:val="00BE4DE1"/>
    <w:rsid w:val="00C01A52"/>
    <w:rsid w:val="00C06E43"/>
    <w:rsid w:val="00C13166"/>
    <w:rsid w:val="00C141D9"/>
    <w:rsid w:val="00C25706"/>
    <w:rsid w:val="00C27440"/>
    <w:rsid w:val="00C353F2"/>
    <w:rsid w:val="00C35E9C"/>
    <w:rsid w:val="00C378AD"/>
    <w:rsid w:val="00C6438A"/>
    <w:rsid w:val="00C672B6"/>
    <w:rsid w:val="00C7623A"/>
    <w:rsid w:val="00C83BA5"/>
    <w:rsid w:val="00C87268"/>
    <w:rsid w:val="00C90C6F"/>
    <w:rsid w:val="00C921CE"/>
    <w:rsid w:val="00CB1EF4"/>
    <w:rsid w:val="00CB2DAC"/>
    <w:rsid w:val="00CD5663"/>
    <w:rsid w:val="00CE256B"/>
    <w:rsid w:val="00CE4CFD"/>
    <w:rsid w:val="00CF4493"/>
    <w:rsid w:val="00D90BF0"/>
    <w:rsid w:val="00DB0296"/>
    <w:rsid w:val="00DB5733"/>
    <w:rsid w:val="00DD780E"/>
    <w:rsid w:val="00DE1E58"/>
    <w:rsid w:val="00DF07D0"/>
    <w:rsid w:val="00DF1852"/>
    <w:rsid w:val="00E15A4B"/>
    <w:rsid w:val="00E1726C"/>
    <w:rsid w:val="00E178E3"/>
    <w:rsid w:val="00E350F6"/>
    <w:rsid w:val="00E439F5"/>
    <w:rsid w:val="00E55FB7"/>
    <w:rsid w:val="00E57400"/>
    <w:rsid w:val="00E5768B"/>
    <w:rsid w:val="00E664E9"/>
    <w:rsid w:val="00E76DE5"/>
    <w:rsid w:val="00E9220A"/>
    <w:rsid w:val="00EE3271"/>
    <w:rsid w:val="00EE497D"/>
    <w:rsid w:val="00F15162"/>
    <w:rsid w:val="00F21427"/>
    <w:rsid w:val="00F30905"/>
    <w:rsid w:val="00F355A0"/>
    <w:rsid w:val="00F50D0E"/>
    <w:rsid w:val="00F77C7A"/>
    <w:rsid w:val="00F979A7"/>
    <w:rsid w:val="00FA735A"/>
    <w:rsid w:val="00FC55F0"/>
    <w:rsid w:val="00FC7365"/>
    <w:rsid w:val="00FD0C0D"/>
    <w:rsid w:val="00FE0062"/>
    <w:rsid w:val="00FE2115"/>
    <w:rsid w:val="00FE2A60"/>
    <w:rsid w:val="00FE4AD8"/>
    <w:rsid w:val="00FF5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A59"/>
  </w:style>
  <w:style w:type="paragraph" w:styleId="Heading1">
    <w:name w:val="heading 1"/>
    <w:basedOn w:val="Normal"/>
    <w:next w:val="Normal"/>
    <w:link w:val="Heading1Char"/>
    <w:uiPriority w:val="9"/>
    <w:qFormat/>
    <w:rsid w:val="00DB02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D7E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6B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29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B0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296"/>
  </w:style>
  <w:style w:type="paragraph" w:styleId="Footer">
    <w:name w:val="footer"/>
    <w:basedOn w:val="Normal"/>
    <w:link w:val="FooterChar"/>
    <w:uiPriority w:val="99"/>
    <w:unhideWhenUsed/>
    <w:rsid w:val="00DB0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296"/>
  </w:style>
  <w:style w:type="paragraph" w:styleId="BalloonText">
    <w:name w:val="Balloon Text"/>
    <w:basedOn w:val="Normal"/>
    <w:link w:val="BalloonTextChar"/>
    <w:uiPriority w:val="99"/>
    <w:semiHidden/>
    <w:unhideWhenUsed/>
    <w:rsid w:val="00DB0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296"/>
    <w:rPr>
      <w:rFonts w:ascii="Tahoma" w:hAnsi="Tahoma" w:cs="Tahoma"/>
      <w:sz w:val="16"/>
      <w:szCs w:val="16"/>
    </w:rPr>
  </w:style>
  <w:style w:type="paragraph" w:styleId="TOCHeading">
    <w:name w:val="TOC Heading"/>
    <w:basedOn w:val="Heading1"/>
    <w:next w:val="Normal"/>
    <w:uiPriority w:val="39"/>
    <w:semiHidden/>
    <w:unhideWhenUsed/>
    <w:qFormat/>
    <w:rsid w:val="007D7E7F"/>
    <w:pPr>
      <w:outlineLvl w:val="9"/>
    </w:pPr>
    <w:rPr>
      <w:lang w:val="en-US" w:eastAsia="ja-JP"/>
    </w:rPr>
  </w:style>
  <w:style w:type="paragraph" w:styleId="TOC1">
    <w:name w:val="toc 1"/>
    <w:basedOn w:val="Normal"/>
    <w:next w:val="Normal"/>
    <w:autoRedefine/>
    <w:uiPriority w:val="39"/>
    <w:unhideWhenUsed/>
    <w:rsid w:val="007D7E7F"/>
    <w:pPr>
      <w:spacing w:after="100"/>
    </w:pPr>
  </w:style>
  <w:style w:type="character" w:styleId="Hyperlink">
    <w:name w:val="Hyperlink"/>
    <w:basedOn w:val="DefaultParagraphFont"/>
    <w:uiPriority w:val="99"/>
    <w:unhideWhenUsed/>
    <w:rsid w:val="007D7E7F"/>
    <w:rPr>
      <w:color w:val="0000FF" w:themeColor="hyperlink"/>
      <w:u w:val="single"/>
    </w:rPr>
  </w:style>
  <w:style w:type="character" w:customStyle="1" w:styleId="Heading2Char">
    <w:name w:val="Heading 2 Char"/>
    <w:basedOn w:val="DefaultParagraphFont"/>
    <w:link w:val="Heading2"/>
    <w:uiPriority w:val="9"/>
    <w:rsid w:val="007D7E7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7D7E7F"/>
    <w:pPr>
      <w:spacing w:after="100"/>
      <w:ind w:left="220"/>
    </w:pPr>
  </w:style>
  <w:style w:type="paragraph" w:customStyle="1" w:styleId="Default">
    <w:name w:val="Default"/>
    <w:rsid w:val="007D7E7F"/>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A2">
    <w:name w:val="A2"/>
    <w:uiPriority w:val="99"/>
    <w:rsid w:val="007D7E7F"/>
    <w:rPr>
      <w:rFonts w:cs="Myriad Pro Light"/>
      <w:color w:val="000000"/>
      <w:sz w:val="18"/>
      <w:szCs w:val="18"/>
    </w:rPr>
  </w:style>
  <w:style w:type="character" w:customStyle="1" w:styleId="A6">
    <w:name w:val="A6"/>
    <w:uiPriority w:val="99"/>
    <w:rsid w:val="00986272"/>
    <w:rPr>
      <w:rFonts w:cs="Myriad Pro Light"/>
      <w:color w:val="000000"/>
      <w:sz w:val="28"/>
      <w:szCs w:val="28"/>
    </w:rPr>
  </w:style>
  <w:style w:type="character" w:customStyle="1" w:styleId="Heading3Char">
    <w:name w:val="Heading 3 Char"/>
    <w:basedOn w:val="DefaultParagraphFont"/>
    <w:link w:val="Heading3"/>
    <w:uiPriority w:val="9"/>
    <w:rsid w:val="00AF6B9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AF6B99"/>
    <w:pPr>
      <w:spacing w:after="100"/>
      <w:ind w:left="440"/>
    </w:pPr>
  </w:style>
  <w:style w:type="table" w:styleId="TableGrid">
    <w:name w:val="Table Grid"/>
    <w:basedOn w:val="TableNormal"/>
    <w:uiPriority w:val="59"/>
    <w:rsid w:val="00A069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5">
    <w:name w:val="Pa5"/>
    <w:basedOn w:val="Default"/>
    <w:next w:val="Default"/>
    <w:uiPriority w:val="99"/>
    <w:rsid w:val="00A069C3"/>
    <w:pPr>
      <w:spacing w:line="241" w:lineRule="atLeast"/>
    </w:pPr>
    <w:rPr>
      <w:rFonts w:cstheme="minorBidi"/>
      <w:color w:val="auto"/>
    </w:rPr>
  </w:style>
  <w:style w:type="character" w:customStyle="1" w:styleId="A5">
    <w:name w:val="A5"/>
    <w:uiPriority w:val="99"/>
    <w:rsid w:val="00A069C3"/>
    <w:rPr>
      <w:rFonts w:cs="Myriad Pro Light"/>
      <w:b/>
      <w:bCs/>
      <w:color w:val="000000"/>
      <w:sz w:val="16"/>
      <w:szCs w:val="16"/>
    </w:rPr>
  </w:style>
  <w:style w:type="table" w:styleId="LightShading-Accent5">
    <w:name w:val="Light Shading Accent 5"/>
    <w:basedOn w:val="TableNormal"/>
    <w:uiPriority w:val="60"/>
    <w:rsid w:val="0020125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2012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itle">
    <w:name w:val="Subtitle"/>
    <w:basedOn w:val="Normal"/>
    <w:next w:val="Normal"/>
    <w:link w:val="SubtitleChar"/>
    <w:uiPriority w:val="11"/>
    <w:qFormat/>
    <w:rsid w:val="0007710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7106"/>
    <w:rPr>
      <w:rFonts w:asciiTheme="majorHAnsi" w:eastAsiaTheme="majorEastAsia" w:hAnsiTheme="majorHAnsi" w:cstheme="majorBidi"/>
      <w:i/>
      <w:iCs/>
      <w:color w:val="4F81BD" w:themeColor="accent1"/>
      <w:spacing w:val="15"/>
      <w:sz w:val="24"/>
      <w:szCs w:val="24"/>
    </w:rPr>
  </w:style>
  <w:style w:type="paragraph" w:styleId="NoSpacing">
    <w:name w:val="No Spacing"/>
    <w:basedOn w:val="Normal"/>
    <w:uiPriority w:val="1"/>
    <w:qFormat/>
    <w:rsid w:val="00487BA6"/>
    <w:pPr>
      <w:spacing w:after="0" w:line="240" w:lineRule="auto"/>
    </w:pPr>
    <w:rPr>
      <w:rFonts w:cs="Times New Roman"/>
      <w:color w:val="000000" w:themeColor="text1"/>
      <w:szCs w:val="20"/>
      <w:lang w:val="en-US" w:eastAsia="ja-JP"/>
    </w:rPr>
  </w:style>
  <w:style w:type="paragraph" w:styleId="ListParagraph">
    <w:name w:val="List Paragraph"/>
    <w:basedOn w:val="Normal"/>
    <w:uiPriority w:val="34"/>
    <w:qFormat/>
    <w:rsid w:val="00C90C6F"/>
    <w:pPr>
      <w:ind w:left="720"/>
      <w:contextualSpacing/>
    </w:pPr>
  </w:style>
  <w:style w:type="table" w:styleId="MediumShading1-Accent1">
    <w:name w:val="Medium Shading 1 Accent 1"/>
    <w:basedOn w:val="TableNormal"/>
    <w:uiPriority w:val="63"/>
    <w:rsid w:val="00CE256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1">
    <w:name w:val="Medium Grid 2 Accent 1"/>
    <w:basedOn w:val="TableNormal"/>
    <w:uiPriority w:val="68"/>
    <w:rsid w:val="00CE256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Pa6">
    <w:name w:val="Pa6"/>
    <w:basedOn w:val="Default"/>
    <w:next w:val="Default"/>
    <w:uiPriority w:val="99"/>
    <w:rsid w:val="00B85676"/>
    <w:pPr>
      <w:spacing w:line="241" w:lineRule="atLeast"/>
    </w:pPr>
    <w:rPr>
      <w:rFonts w:cstheme="minorBidi"/>
      <w:color w:val="auto"/>
    </w:rPr>
  </w:style>
  <w:style w:type="character" w:customStyle="1" w:styleId="A15">
    <w:name w:val="A15"/>
    <w:uiPriority w:val="99"/>
    <w:rsid w:val="00B85676"/>
    <w:rPr>
      <w:rFonts w:cs="Myriad Pro Light"/>
      <w:color w:val="000000"/>
      <w:sz w:val="18"/>
      <w:szCs w:val="18"/>
    </w:rPr>
  </w:style>
  <w:style w:type="character" w:customStyle="1" w:styleId="A19">
    <w:name w:val="A19"/>
    <w:uiPriority w:val="99"/>
    <w:rsid w:val="00B85676"/>
    <w:rPr>
      <w:rFonts w:cs="Myriad Pro Light"/>
      <w:b/>
      <w:bCs/>
      <w:color w:val="000000"/>
      <w:sz w:val="18"/>
      <w:szCs w:val="18"/>
    </w:rPr>
  </w:style>
  <w:style w:type="character" w:styleId="FollowedHyperlink">
    <w:name w:val="FollowedHyperlink"/>
    <w:basedOn w:val="DefaultParagraphFont"/>
    <w:uiPriority w:val="99"/>
    <w:semiHidden/>
    <w:unhideWhenUsed/>
    <w:rsid w:val="00022A5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A59"/>
  </w:style>
  <w:style w:type="paragraph" w:styleId="Heading1">
    <w:name w:val="heading 1"/>
    <w:basedOn w:val="Normal"/>
    <w:next w:val="Normal"/>
    <w:link w:val="Heading1Char"/>
    <w:uiPriority w:val="9"/>
    <w:qFormat/>
    <w:rsid w:val="00DB02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D7E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6B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29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B0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296"/>
  </w:style>
  <w:style w:type="paragraph" w:styleId="Footer">
    <w:name w:val="footer"/>
    <w:basedOn w:val="Normal"/>
    <w:link w:val="FooterChar"/>
    <w:uiPriority w:val="99"/>
    <w:unhideWhenUsed/>
    <w:rsid w:val="00DB0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296"/>
  </w:style>
  <w:style w:type="paragraph" w:styleId="BalloonText">
    <w:name w:val="Balloon Text"/>
    <w:basedOn w:val="Normal"/>
    <w:link w:val="BalloonTextChar"/>
    <w:uiPriority w:val="99"/>
    <w:semiHidden/>
    <w:unhideWhenUsed/>
    <w:rsid w:val="00DB0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296"/>
    <w:rPr>
      <w:rFonts w:ascii="Tahoma" w:hAnsi="Tahoma" w:cs="Tahoma"/>
      <w:sz w:val="16"/>
      <w:szCs w:val="16"/>
    </w:rPr>
  </w:style>
  <w:style w:type="paragraph" w:styleId="TOCHeading">
    <w:name w:val="TOC Heading"/>
    <w:basedOn w:val="Heading1"/>
    <w:next w:val="Normal"/>
    <w:uiPriority w:val="39"/>
    <w:semiHidden/>
    <w:unhideWhenUsed/>
    <w:qFormat/>
    <w:rsid w:val="007D7E7F"/>
    <w:pPr>
      <w:outlineLvl w:val="9"/>
    </w:pPr>
    <w:rPr>
      <w:lang w:val="en-US" w:eastAsia="ja-JP"/>
    </w:rPr>
  </w:style>
  <w:style w:type="paragraph" w:styleId="TOC1">
    <w:name w:val="toc 1"/>
    <w:basedOn w:val="Normal"/>
    <w:next w:val="Normal"/>
    <w:autoRedefine/>
    <w:uiPriority w:val="39"/>
    <w:unhideWhenUsed/>
    <w:rsid w:val="007D7E7F"/>
    <w:pPr>
      <w:spacing w:after="100"/>
    </w:pPr>
  </w:style>
  <w:style w:type="character" w:styleId="Hyperlink">
    <w:name w:val="Hyperlink"/>
    <w:basedOn w:val="DefaultParagraphFont"/>
    <w:uiPriority w:val="99"/>
    <w:unhideWhenUsed/>
    <w:rsid w:val="007D7E7F"/>
    <w:rPr>
      <w:color w:val="0000FF" w:themeColor="hyperlink"/>
      <w:u w:val="single"/>
    </w:rPr>
  </w:style>
  <w:style w:type="character" w:customStyle="1" w:styleId="Heading2Char">
    <w:name w:val="Heading 2 Char"/>
    <w:basedOn w:val="DefaultParagraphFont"/>
    <w:link w:val="Heading2"/>
    <w:uiPriority w:val="9"/>
    <w:rsid w:val="007D7E7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7D7E7F"/>
    <w:pPr>
      <w:spacing w:after="100"/>
      <w:ind w:left="220"/>
    </w:pPr>
  </w:style>
  <w:style w:type="paragraph" w:customStyle="1" w:styleId="Default">
    <w:name w:val="Default"/>
    <w:rsid w:val="007D7E7F"/>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A2">
    <w:name w:val="A2"/>
    <w:uiPriority w:val="99"/>
    <w:rsid w:val="007D7E7F"/>
    <w:rPr>
      <w:rFonts w:cs="Myriad Pro Light"/>
      <w:color w:val="000000"/>
      <w:sz w:val="18"/>
      <w:szCs w:val="18"/>
    </w:rPr>
  </w:style>
  <w:style w:type="character" w:customStyle="1" w:styleId="A6">
    <w:name w:val="A6"/>
    <w:uiPriority w:val="99"/>
    <w:rsid w:val="00986272"/>
    <w:rPr>
      <w:rFonts w:cs="Myriad Pro Light"/>
      <w:color w:val="000000"/>
      <w:sz w:val="28"/>
      <w:szCs w:val="28"/>
    </w:rPr>
  </w:style>
  <w:style w:type="character" w:customStyle="1" w:styleId="Heading3Char">
    <w:name w:val="Heading 3 Char"/>
    <w:basedOn w:val="DefaultParagraphFont"/>
    <w:link w:val="Heading3"/>
    <w:uiPriority w:val="9"/>
    <w:rsid w:val="00AF6B9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AF6B99"/>
    <w:pPr>
      <w:spacing w:after="100"/>
      <w:ind w:left="440"/>
    </w:pPr>
  </w:style>
  <w:style w:type="table" w:styleId="TableGrid">
    <w:name w:val="Table Grid"/>
    <w:basedOn w:val="TableNormal"/>
    <w:uiPriority w:val="59"/>
    <w:rsid w:val="00A069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5">
    <w:name w:val="Pa5"/>
    <w:basedOn w:val="Default"/>
    <w:next w:val="Default"/>
    <w:uiPriority w:val="99"/>
    <w:rsid w:val="00A069C3"/>
    <w:pPr>
      <w:spacing w:line="241" w:lineRule="atLeast"/>
    </w:pPr>
    <w:rPr>
      <w:rFonts w:cstheme="minorBidi"/>
      <w:color w:val="auto"/>
    </w:rPr>
  </w:style>
  <w:style w:type="character" w:customStyle="1" w:styleId="A5">
    <w:name w:val="A5"/>
    <w:uiPriority w:val="99"/>
    <w:rsid w:val="00A069C3"/>
    <w:rPr>
      <w:rFonts w:cs="Myriad Pro Light"/>
      <w:b/>
      <w:bCs/>
      <w:color w:val="000000"/>
      <w:sz w:val="16"/>
      <w:szCs w:val="16"/>
    </w:rPr>
  </w:style>
  <w:style w:type="table" w:styleId="LightShading-Accent5">
    <w:name w:val="Light Shading Accent 5"/>
    <w:basedOn w:val="TableNormal"/>
    <w:uiPriority w:val="60"/>
    <w:rsid w:val="0020125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2012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itle">
    <w:name w:val="Subtitle"/>
    <w:basedOn w:val="Normal"/>
    <w:next w:val="Normal"/>
    <w:link w:val="SubtitleChar"/>
    <w:uiPriority w:val="11"/>
    <w:qFormat/>
    <w:rsid w:val="0007710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7106"/>
    <w:rPr>
      <w:rFonts w:asciiTheme="majorHAnsi" w:eastAsiaTheme="majorEastAsia" w:hAnsiTheme="majorHAnsi" w:cstheme="majorBidi"/>
      <w:i/>
      <w:iCs/>
      <w:color w:val="4F81BD" w:themeColor="accent1"/>
      <w:spacing w:val="15"/>
      <w:sz w:val="24"/>
      <w:szCs w:val="24"/>
    </w:rPr>
  </w:style>
  <w:style w:type="paragraph" w:styleId="NoSpacing">
    <w:name w:val="No Spacing"/>
    <w:basedOn w:val="Normal"/>
    <w:uiPriority w:val="1"/>
    <w:qFormat/>
    <w:rsid w:val="00487BA6"/>
    <w:pPr>
      <w:spacing w:after="0" w:line="240" w:lineRule="auto"/>
    </w:pPr>
    <w:rPr>
      <w:rFonts w:cs="Times New Roman"/>
      <w:color w:val="000000" w:themeColor="text1"/>
      <w:szCs w:val="20"/>
      <w:lang w:val="en-US" w:eastAsia="ja-JP"/>
    </w:rPr>
  </w:style>
  <w:style w:type="paragraph" w:styleId="ListParagraph">
    <w:name w:val="List Paragraph"/>
    <w:basedOn w:val="Normal"/>
    <w:uiPriority w:val="34"/>
    <w:qFormat/>
    <w:rsid w:val="00C90C6F"/>
    <w:pPr>
      <w:ind w:left="720"/>
      <w:contextualSpacing/>
    </w:pPr>
  </w:style>
  <w:style w:type="table" w:styleId="MediumShading1-Accent1">
    <w:name w:val="Medium Shading 1 Accent 1"/>
    <w:basedOn w:val="TableNormal"/>
    <w:uiPriority w:val="63"/>
    <w:rsid w:val="00CE256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1">
    <w:name w:val="Medium Grid 2 Accent 1"/>
    <w:basedOn w:val="TableNormal"/>
    <w:uiPriority w:val="68"/>
    <w:rsid w:val="00CE256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Pa6">
    <w:name w:val="Pa6"/>
    <w:basedOn w:val="Default"/>
    <w:next w:val="Default"/>
    <w:uiPriority w:val="99"/>
    <w:rsid w:val="00B85676"/>
    <w:pPr>
      <w:spacing w:line="241" w:lineRule="atLeast"/>
    </w:pPr>
    <w:rPr>
      <w:rFonts w:cstheme="minorBidi"/>
      <w:color w:val="auto"/>
    </w:rPr>
  </w:style>
  <w:style w:type="character" w:customStyle="1" w:styleId="A15">
    <w:name w:val="A15"/>
    <w:uiPriority w:val="99"/>
    <w:rsid w:val="00B85676"/>
    <w:rPr>
      <w:rFonts w:cs="Myriad Pro Light"/>
      <w:color w:val="000000"/>
      <w:sz w:val="18"/>
      <w:szCs w:val="18"/>
    </w:rPr>
  </w:style>
  <w:style w:type="character" w:customStyle="1" w:styleId="A19">
    <w:name w:val="A19"/>
    <w:uiPriority w:val="99"/>
    <w:rsid w:val="00B85676"/>
    <w:rPr>
      <w:rFonts w:cs="Myriad Pro Light"/>
      <w:b/>
      <w:bCs/>
      <w:color w:val="000000"/>
      <w:sz w:val="18"/>
      <w:szCs w:val="18"/>
    </w:rPr>
  </w:style>
  <w:style w:type="character" w:styleId="FollowedHyperlink">
    <w:name w:val="FollowedHyperlink"/>
    <w:basedOn w:val="DefaultParagraphFont"/>
    <w:uiPriority w:val="99"/>
    <w:semiHidden/>
    <w:unhideWhenUsed/>
    <w:rsid w:val="00022A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421725">
      <w:bodyDiv w:val="1"/>
      <w:marLeft w:val="0"/>
      <w:marRight w:val="0"/>
      <w:marTop w:val="0"/>
      <w:marBottom w:val="0"/>
      <w:divBdr>
        <w:top w:val="none" w:sz="0" w:space="0" w:color="auto"/>
        <w:left w:val="none" w:sz="0" w:space="0" w:color="auto"/>
        <w:bottom w:val="none" w:sz="0" w:space="0" w:color="auto"/>
        <w:right w:val="none" w:sz="0" w:space="0" w:color="auto"/>
      </w:divBdr>
      <w:divsChild>
        <w:div w:id="76294093">
          <w:marLeft w:val="0"/>
          <w:marRight w:val="0"/>
          <w:marTop w:val="0"/>
          <w:marBottom w:val="0"/>
          <w:divBdr>
            <w:top w:val="none" w:sz="0" w:space="0" w:color="auto"/>
            <w:left w:val="none" w:sz="0" w:space="0" w:color="auto"/>
            <w:bottom w:val="none" w:sz="0" w:space="0" w:color="auto"/>
            <w:right w:val="none" w:sz="0" w:space="0" w:color="auto"/>
          </w:divBdr>
          <w:divsChild>
            <w:div w:id="1951736117">
              <w:marLeft w:val="0"/>
              <w:marRight w:val="0"/>
              <w:marTop w:val="0"/>
              <w:marBottom w:val="0"/>
              <w:divBdr>
                <w:top w:val="none" w:sz="0" w:space="0" w:color="auto"/>
                <w:left w:val="none" w:sz="0" w:space="0" w:color="auto"/>
                <w:bottom w:val="none" w:sz="0" w:space="0" w:color="auto"/>
                <w:right w:val="none" w:sz="0" w:space="0" w:color="auto"/>
              </w:divBdr>
              <w:divsChild>
                <w:div w:id="1322080068">
                  <w:marLeft w:val="0"/>
                  <w:marRight w:val="0"/>
                  <w:marTop w:val="0"/>
                  <w:marBottom w:val="0"/>
                  <w:divBdr>
                    <w:top w:val="none" w:sz="0" w:space="0" w:color="auto"/>
                    <w:left w:val="none" w:sz="0" w:space="0" w:color="auto"/>
                    <w:bottom w:val="none" w:sz="0" w:space="0" w:color="auto"/>
                    <w:right w:val="none" w:sz="0" w:space="0" w:color="auto"/>
                  </w:divBdr>
                  <w:divsChild>
                    <w:div w:id="867573007">
                      <w:marLeft w:val="0"/>
                      <w:marRight w:val="0"/>
                      <w:marTop w:val="0"/>
                      <w:marBottom w:val="0"/>
                      <w:divBdr>
                        <w:top w:val="none" w:sz="0" w:space="0" w:color="auto"/>
                        <w:left w:val="none" w:sz="0" w:space="0" w:color="auto"/>
                        <w:bottom w:val="none" w:sz="0" w:space="0" w:color="auto"/>
                        <w:right w:val="none" w:sz="0" w:space="0" w:color="auto"/>
                      </w:divBdr>
                      <w:divsChild>
                        <w:div w:id="1805468261">
                          <w:marLeft w:val="0"/>
                          <w:marRight w:val="0"/>
                          <w:marTop w:val="0"/>
                          <w:marBottom w:val="0"/>
                          <w:divBdr>
                            <w:top w:val="none" w:sz="0" w:space="0" w:color="auto"/>
                            <w:left w:val="none" w:sz="0" w:space="0" w:color="auto"/>
                            <w:bottom w:val="none" w:sz="0" w:space="0" w:color="auto"/>
                            <w:right w:val="none" w:sz="0" w:space="0" w:color="auto"/>
                          </w:divBdr>
                          <w:divsChild>
                            <w:div w:id="89281181">
                              <w:marLeft w:val="0"/>
                              <w:marRight w:val="0"/>
                              <w:marTop w:val="0"/>
                              <w:marBottom w:val="0"/>
                              <w:divBdr>
                                <w:top w:val="none" w:sz="0" w:space="0" w:color="auto"/>
                                <w:left w:val="none" w:sz="0" w:space="0" w:color="auto"/>
                                <w:bottom w:val="none" w:sz="0" w:space="0" w:color="auto"/>
                                <w:right w:val="none" w:sz="0" w:space="0" w:color="auto"/>
                              </w:divBdr>
                              <w:divsChild>
                                <w:div w:id="291909906">
                                  <w:marLeft w:val="0"/>
                                  <w:marRight w:val="0"/>
                                  <w:marTop w:val="0"/>
                                  <w:marBottom w:val="0"/>
                                  <w:divBdr>
                                    <w:top w:val="none" w:sz="0" w:space="0" w:color="auto"/>
                                    <w:left w:val="none" w:sz="0" w:space="0" w:color="auto"/>
                                    <w:bottom w:val="none" w:sz="0" w:space="0" w:color="auto"/>
                                    <w:right w:val="none" w:sz="0" w:space="0" w:color="auto"/>
                                  </w:divBdr>
                                  <w:divsChild>
                                    <w:div w:id="804129509">
                                      <w:marLeft w:val="0"/>
                                      <w:marRight w:val="0"/>
                                      <w:marTop w:val="0"/>
                                      <w:marBottom w:val="0"/>
                                      <w:divBdr>
                                        <w:top w:val="none" w:sz="0" w:space="0" w:color="auto"/>
                                        <w:left w:val="none" w:sz="0" w:space="0" w:color="auto"/>
                                        <w:bottom w:val="none" w:sz="0" w:space="0" w:color="auto"/>
                                        <w:right w:val="none" w:sz="0" w:space="0" w:color="auto"/>
                                      </w:divBdr>
                                      <w:divsChild>
                                        <w:div w:id="765348146">
                                          <w:marLeft w:val="0"/>
                                          <w:marRight w:val="0"/>
                                          <w:marTop w:val="0"/>
                                          <w:marBottom w:val="0"/>
                                          <w:divBdr>
                                            <w:top w:val="none" w:sz="0" w:space="0" w:color="auto"/>
                                            <w:left w:val="none" w:sz="0" w:space="0" w:color="auto"/>
                                            <w:bottom w:val="none" w:sz="0" w:space="0" w:color="auto"/>
                                            <w:right w:val="none" w:sz="0" w:space="0" w:color="auto"/>
                                          </w:divBdr>
                                          <w:divsChild>
                                            <w:div w:id="68231268">
                                              <w:marLeft w:val="0"/>
                                              <w:marRight w:val="0"/>
                                              <w:marTop w:val="0"/>
                                              <w:marBottom w:val="0"/>
                                              <w:divBdr>
                                                <w:top w:val="none" w:sz="0" w:space="0" w:color="auto"/>
                                                <w:left w:val="none" w:sz="0" w:space="0" w:color="auto"/>
                                                <w:bottom w:val="none" w:sz="0" w:space="0" w:color="auto"/>
                                                <w:right w:val="none" w:sz="0" w:space="0" w:color="auto"/>
                                              </w:divBdr>
                                              <w:divsChild>
                                                <w:div w:id="975791381">
                                                  <w:marLeft w:val="0"/>
                                                  <w:marRight w:val="0"/>
                                                  <w:marTop w:val="0"/>
                                                  <w:marBottom w:val="0"/>
                                                  <w:divBdr>
                                                    <w:top w:val="none" w:sz="0" w:space="0" w:color="auto"/>
                                                    <w:left w:val="none" w:sz="0" w:space="0" w:color="auto"/>
                                                    <w:bottom w:val="none" w:sz="0" w:space="0" w:color="auto"/>
                                                    <w:right w:val="none" w:sz="0" w:space="0" w:color="auto"/>
                                                  </w:divBdr>
                                                  <w:divsChild>
                                                    <w:div w:id="882015239">
                                                      <w:marLeft w:val="0"/>
                                                      <w:marRight w:val="0"/>
                                                      <w:marTop w:val="0"/>
                                                      <w:marBottom w:val="0"/>
                                                      <w:divBdr>
                                                        <w:top w:val="none" w:sz="0" w:space="0" w:color="auto"/>
                                                        <w:left w:val="none" w:sz="0" w:space="0" w:color="auto"/>
                                                        <w:bottom w:val="none" w:sz="0" w:space="0" w:color="auto"/>
                                                        <w:right w:val="none" w:sz="0" w:space="0" w:color="auto"/>
                                                      </w:divBdr>
                                                      <w:divsChild>
                                                        <w:div w:id="16387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r.org.uk/" TargetMode="External"/><Relationship Id="rId18" Type="http://schemas.openxmlformats.org/officeDocument/2006/relationships/hyperlink" Target="mailto:cast@ocr.org.uk" TargetMode="External"/><Relationship Id="rId26" Type="http://schemas.openxmlformats.org/officeDocument/2006/relationships/hyperlink" Target="http://www.ocr.org.uk/qualifications/by-type/nationals-related/key-stage-4-performance-tables/" TargetMode="External"/><Relationship Id="rId39" Type="http://schemas.openxmlformats.org/officeDocument/2006/relationships/image" Target="media/image50.emf"/><Relationship Id="rId21" Type="http://schemas.openxmlformats.org/officeDocument/2006/relationships/hyperlink" Target="mailto:vocational.qualifications@ocr.org.uk" TargetMode="External"/><Relationship Id="rId34" Type="http://schemas.openxmlformats.org/officeDocument/2006/relationships/hyperlink" Target="http://www.jcq.org.uk/exams-office/key-dates-and-timetables" TargetMode="External"/><Relationship Id="rId42" Type="http://schemas.openxmlformats.org/officeDocument/2006/relationships/image" Target="media/image70.jpg"/><Relationship Id="rId47" Type="http://schemas.openxmlformats.org/officeDocument/2006/relationships/image" Target="media/image80.jpg"/><Relationship Id="rId50" Type="http://schemas.openxmlformats.org/officeDocument/2006/relationships/hyperlink" Target="http://ofqual.gov.uk/news/ofqual-sets-out-proposals-for-a-level-coursework-and-new-as-levels/" TargetMode="External"/><Relationship Id="rId55" Type="http://schemas.openxmlformats.org/officeDocument/2006/relationships/hyperlink" Target="http://www.ocr.org.uk/qualifications/by-type/cambridge-nationals/" TargetMode="External"/><Relationship Id="rId63" Type="http://schemas.openxmlformats.org/officeDocument/2006/relationships/image" Target="media/image12.tmp"/><Relationship Id="rId68" Type="http://schemas.openxmlformats.org/officeDocument/2006/relationships/image" Target="media/image13.png"/><Relationship Id="rId76" Type="http://schemas.openxmlformats.org/officeDocument/2006/relationships/image" Target="media/image140.png"/><Relationship Id="rId84" Type="http://schemas.openxmlformats.org/officeDocument/2006/relationships/image" Target="media/image16.tmp"/><Relationship Id="rId89" Type="http://schemas.openxmlformats.org/officeDocument/2006/relationships/hyperlink" Target="http://www.education.gov.uk/childrenandyoungpeople/youngpeople/qandlearning/otherqualifications/a00222542/vocational-qualifications-16-19-year-olds" TargetMode="External"/><Relationship Id="rId7" Type="http://schemas.openxmlformats.org/officeDocument/2006/relationships/footnotes" Target="footnotes.xml"/><Relationship Id="rId71" Type="http://schemas.openxmlformats.org/officeDocument/2006/relationships/hyperlink" Target="http://www.ocr.org.uk/qualifications/by-type/functional-skills/"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0.jpeg"/><Relationship Id="rId29" Type="http://schemas.openxmlformats.org/officeDocument/2006/relationships/image" Target="media/image3.tmp"/><Relationship Id="rId11" Type="http://schemas.openxmlformats.org/officeDocument/2006/relationships/hyperlink" Target="http://www.ocr.org.uk/ocr-for/exams-officers/training/" TargetMode="External"/><Relationship Id="rId24" Type="http://schemas.openxmlformats.org/officeDocument/2006/relationships/hyperlink" Target="http://www.ocr.org.uk/Images/75972-cambridge-nationals-administration-overview.pdf" TargetMode="External"/><Relationship Id="rId32" Type="http://schemas.openxmlformats.org/officeDocument/2006/relationships/hyperlink" Target="http://www.ocr.org.uk/ocr-for/exams-officers/key-dates-and-timetables/" TargetMode="External"/><Relationship Id="rId37" Type="http://schemas.openxmlformats.org/officeDocument/2006/relationships/image" Target="media/image6.wmf"/><Relationship Id="rId40" Type="http://schemas.openxmlformats.org/officeDocument/2006/relationships/image" Target="media/image60.wmf"/><Relationship Id="rId45" Type="http://schemas.openxmlformats.org/officeDocument/2006/relationships/hyperlink" Target="https://www.gov.uk/government/speeches/reformed-gcses-in-english-and-mathematics" TargetMode="External"/><Relationship Id="rId53" Type="http://schemas.openxmlformats.org/officeDocument/2006/relationships/hyperlink" Target="http://www.ocr.org.uk/qualifications/by-type/cambridge-nationals/" TargetMode="External"/><Relationship Id="rId58" Type="http://schemas.openxmlformats.org/officeDocument/2006/relationships/hyperlink" Target="https://www.gov.uk/government/consultations/secondary-school-accountability-consultation" TargetMode="External"/><Relationship Id="rId66" Type="http://schemas.openxmlformats.org/officeDocument/2006/relationships/hyperlink" Target="http://www.ocr.org.uk" TargetMode="External"/><Relationship Id="rId74" Type="http://schemas.openxmlformats.org/officeDocument/2006/relationships/image" Target="media/image14.png"/><Relationship Id="rId79" Type="http://schemas.openxmlformats.org/officeDocument/2006/relationships/image" Target="media/image15.png"/><Relationship Id="rId87" Type="http://schemas.openxmlformats.org/officeDocument/2006/relationships/hyperlink" Target="http://www.education.gov.uk/schools/teachingandlearning/qualifications/examsadmin/news/a00224333/techbacc" TargetMode="External"/><Relationship Id="rId5" Type="http://schemas.openxmlformats.org/officeDocument/2006/relationships/settings" Target="settings.xml"/><Relationship Id="rId61" Type="http://schemas.openxmlformats.org/officeDocument/2006/relationships/image" Target="media/image110.emf"/><Relationship Id="rId82" Type="http://schemas.openxmlformats.org/officeDocument/2006/relationships/hyperlink" Target="http://www.ocr.org.uk/qualifications/by-type/cambridge-technicals/" TargetMode="External"/><Relationship Id="rId90" Type="http://schemas.openxmlformats.org/officeDocument/2006/relationships/hyperlink" Target="https://www.gov.uk/government/publications/vocational-qualifications-for-14-to-19-year-olds" TargetMode="External"/><Relationship Id="rId19" Type="http://schemas.openxmlformats.org/officeDocument/2006/relationships/hyperlink" Target="http://www.ocr.org.uk/qualifications/by-type/technicals-related/free-advisory-visits/" TargetMode="External"/><Relationship Id="rId14" Type="http://schemas.openxmlformats.org/officeDocument/2006/relationships/image" Target="media/image2.jpeg"/><Relationship Id="rId22" Type="http://schemas.openxmlformats.org/officeDocument/2006/relationships/hyperlink" Target="mailto:general.qualifications@ocr.org.uk" TargetMode="External"/><Relationship Id="rId27" Type="http://schemas.openxmlformats.org/officeDocument/2006/relationships/hyperlink" Target="http://www.ocr.org.uk/qualifications/gcse-and-a-level-reform/gcse-reform/" TargetMode="External"/><Relationship Id="rId30" Type="http://schemas.openxmlformats.org/officeDocument/2006/relationships/hyperlink" Target="http://www.ocr.org.uk/ocr-for/exams-officers/key-dates-and-timetables/" TargetMode="External"/><Relationship Id="rId35" Type="http://schemas.openxmlformats.org/officeDocument/2006/relationships/image" Target="media/image4.jpeg"/><Relationship Id="rId43" Type="http://schemas.openxmlformats.org/officeDocument/2006/relationships/hyperlink" Target="http://www.ocr.org.uk/qualifications/gcse-and-a-level-reform/gcse-reform/" TargetMode="External"/><Relationship Id="rId48" Type="http://schemas.openxmlformats.org/officeDocument/2006/relationships/hyperlink" Target="http://www.ocr.org.uk/qualifications/gcse-and-a-level-reform/a-level-reform/" TargetMode="External"/><Relationship Id="rId56" Type="http://schemas.openxmlformats.org/officeDocument/2006/relationships/image" Target="media/image10.jpeg"/><Relationship Id="rId64" Type="http://schemas.openxmlformats.org/officeDocument/2006/relationships/image" Target="media/image120.tmp"/><Relationship Id="rId69" Type="http://schemas.openxmlformats.org/officeDocument/2006/relationships/hyperlink" Target="http://www.ocr.org.uk/qualifications/by-type/functional-skills/" TargetMode="External"/><Relationship Id="rId77" Type="http://schemas.openxmlformats.org/officeDocument/2006/relationships/hyperlink" Target="http://www.ocr.org.uk/qualifications/by-type/traineeships/" TargetMode="External"/><Relationship Id="rId8" Type="http://schemas.openxmlformats.org/officeDocument/2006/relationships/endnotes" Target="endnotes.xml"/><Relationship Id="rId51" Type="http://schemas.openxmlformats.org/officeDocument/2006/relationships/hyperlink" Target="http://www.ocr.org.uk/qualifications/by-type/cambridge-nationals/" TargetMode="External"/><Relationship Id="rId72" Type="http://schemas.openxmlformats.org/officeDocument/2006/relationships/hyperlink" Target="http://www.ocr.org.uk/qualifications/by-type/functional-skills/" TargetMode="External"/><Relationship Id="rId80" Type="http://schemas.openxmlformats.org/officeDocument/2006/relationships/hyperlink" Target="http://www.ocr.org.uk/qualifications/by-type/cambridge-technicals/" TargetMode="External"/><Relationship Id="rId85" Type="http://schemas.openxmlformats.org/officeDocument/2006/relationships/image" Target="media/image160.tmp"/><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lison.leather@ocr.org.uk" TargetMode="External"/><Relationship Id="rId17" Type="http://schemas.openxmlformats.org/officeDocument/2006/relationships/hyperlink" Target="http://www.ocr.org.uk/ocr-for/exams-officers/exams-officer-update/" TargetMode="External"/><Relationship Id="rId25" Type="http://schemas.openxmlformats.org/officeDocument/2006/relationships/hyperlink" Target="http://www.ocr.org.uk/ocr-for/exams-officers/training/" TargetMode="External"/><Relationship Id="rId33" Type="http://schemas.openxmlformats.org/officeDocument/2006/relationships/hyperlink" Target="http://www.jcq.org.uk/exams-office/key-dates-and-timetables" TargetMode="External"/><Relationship Id="rId38" Type="http://schemas.openxmlformats.org/officeDocument/2006/relationships/image" Target="media/image40.jpeg"/><Relationship Id="rId46" Type="http://schemas.openxmlformats.org/officeDocument/2006/relationships/image" Target="media/image8.jpg"/><Relationship Id="rId59" Type="http://schemas.openxmlformats.org/officeDocument/2006/relationships/hyperlink" Target="https://www.gov.uk/government/publications/vocational-qualifications-for-14-to-19-year-olds" TargetMode="External"/><Relationship Id="rId67" Type="http://schemas.openxmlformats.org/officeDocument/2006/relationships/hyperlink" Target="http://www.ocr.org.uk/qualifications/by-type/functional-skills/" TargetMode="External"/><Relationship Id="rId20" Type="http://schemas.openxmlformats.org/officeDocument/2006/relationships/hyperlink" Target="mailto:vocational.qualifications@ocr.org.uk" TargetMode="External"/><Relationship Id="rId41" Type="http://schemas.openxmlformats.org/officeDocument/2006/relationships/image" Target="media/image7.jpg"/><Relationship Id="rId54" Type="http://schemas.openxmlformats.org/officeDocument/2006/relationships/image" Target="media/image90.png"/><Relationship Id="rId62" Type="http://schemas.openxmlformats.org/officeDocument/2006/relationships/hyperlink" Target="http://ofqual.gov.uk/ofdoc_categories/about-us/information/" TargetMode="External"/><Relationship Id="rId70" Type="http://schemas.openxmlformats.org/officeDocument/2006/relationships/image" Target="media/image130.png"/><Relationship Id="rId75" Type="http://schemas.openxmlformats.org/officeDocument/2006/relationships/hyperlink" Target="http://www.ocr.org.uk/qualifications/by-type/traineeships/" TargetMode="External"/><Relationship Id="rId83" Type="http://schemas.openxmlformats.org/officeDocument/2006/relationships/hyperlink" Target="http://www.ocr.org.uk/qualifications/cambridge-technicals-science-level-2-certificate-extended-certificate-diploma-05783-05785-05788/" TargetMode="External"/><Relationship Id="rId88" Type="http://schemas.openxmlformats.org/officeDocument/2006/relationships/hyperlink" Target="http://www.ocr.org.uk/qualifications/by-type/vocational-education-and-skills/level-3-vocational-qualification-reform/"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cr.org.uk/" TargetMode="External"/><Relationship Id="rId23" Type="http://schemas.openxmlformats.org/officeDocument/2006/relationships/hyperlink" Target="mailto:general.qualifications@ocr.org.uk" TargetMode="External"/><Relationship Id="rId28" Type="http://schemas.openxmlformats.org/officeDocument/2006/relationships/hyperlink" Target="http://www.ocr.org.uk/ocr-for/exams-officers/basedata/" TargetMode="External"/><Relationship Id="rId36" Type="http://schemas.openxmlformats.org/officeDocument/2006/relationships/image" Target="media/image5.emf"/><Relationship Id="rId49" Type="http://schemas.openxmlformats.org/officeDocument/2006/relationships/hyperlink" Target="http://www.ocr.org.uk/qualifications/gcse-and-a-level-reform/a-level-reform/guide-to-the-a-level-changes/" TargetMode="External"/><Relationship Id="rId57" Type="http://schemas.openxmlformats.org/officeDocument/2006/relationships/image" Target="media/image100.jpeg"/><Relationship Id="rId10" Type="http://schemas.openxmlformats.org/officeDocument/2006/relationships/image" Target="media/image10.png"/><Relationship Id="rId31" Type="http://schemas.openxmlformats.org/officeDocument/2006/relationships/image" Target="media/image30.tmp"/><Relationship Id="rId44" Type="http://schemas.openxmlformats.org/officeDocument/2006/relationships/hyperlink" Target="http://ofqual.gov.uk/news/design-details-of-new-gcses-in-england/" TargetMode="External"/><Relationship Id="rId52" Type="http://schemas.openxmlformats.org/officeDocument/2006/relationships/image" Target="media/image9.png"/><Relationship Id="rId60" Type="http://schemas.openxmlformats.org/officeDocument/2006/relationships/image" Target="media/image11.emf"/><Relationship Id="rId65" Type="http://schemas.openxmlformats.org/officeDocument/2006/relationships/hyperlink" Target="http://www.ocr.org.uk/qualifications/by-type/vocational-education-and-skills/16-to-19-vocational-qualifications-reform/" TargetMode="External"/><Relationship Id="rId73" Type="http://schemas.openxmlformats.org/officeDocument/2006/relationships/hyperlink" Target="http://www.ocr.org.uk/qualifications/by-type/traineeships/" TargetMode="External"/><Relationship Id="rId78" Type="http://schemas.openxmlformats.org/officeDocument/2006/relationships/hyperlink" Target="http://www.ocr.org.uk/qualifications/by-type/cambridge-technicals/" TargetMode="External"/><Relationship Id="rId81" Type="http://schemas.openxmlformats.org/officeDocument/2006/relationships/image" Target="media/image150.png"/><Relationship Id="rId86" Type="http://schemas.openxmlformats.org/officeDocument/2006/relationships/hyperlink" Target="mailto:cast@ocr.org.uk"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2F032-09EC-45BC-9CA6-6BC9004C4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12</Pages>
  <Words>4745</Words>
  <Characters>27047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OCR – Oxford, Cambridge &amp; RSA</Company>
  <LinksUpToDate>false</LinksUpToDate>
  <CharactersWithSpaces>31729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Spraggett</dc:creator>
  <cp:lastModifiedBy>Alison Leather</cp:lastModifiedBy>
  <cp:revision>12</cp:revision>
  <cp:lastPrinted>2014-02-27T14:35:00Z</cp:lastPrinted>
  <dcterms:created xsi:type="dcterms:W3CDTF">2014-02-21T08:11:00Z</dcterms:created>
  <dcterms:modified xsi:type="dcterms:W3CDTF">2014-03-19T13:45:00Z</dcterms:modified>
</cp:coreProperties>
</file>