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74" w:rsidRPr="00B44672" w:rsidRDefault="0029704C">
      <w:pPr>
        <w:rPr>
          <w:b/>
          <w:sz w:val="28"/>
          <w:szCs w:val="28"/>
        </w:rPr>
      </w:pPr>
      <w:r w:rsidRPr="00B44672">
        <w:rPr>
          <w:b/>
          <w:sz w:val="28"/>
          <w:szCs w:val="28"/>
        </w:rPr>
        <w:t>Salary Calculator</w:t>
      </w:r>
    </w:p>
    <w:p w:rsidR="0029704C" w:rsidRDefault="0029704C"/>
    <w:p w:rsidR="0029704C" w:rsidRDefault="0029704C">
      <w:r>
        <w:t>Focus | Personnel | Salary Calculator</w:t>
      </w:r>
    </w:p>
    <w:p w:rsidR="0029704C" w:rsidRDefault="0029704C"/>
    <w:p w:rsidR="0029704C" w:rsidRDefault="0029704C">
      <w:r>
        <w:t>Click the Plus to add a new Salary Calculation or the Pencil to edit an existing calculation</w:t>
      </w:r>
    </w:p>
    <w:p w:rsidR="0029704C" w:rsidRDefault="0029704C"/>
    <w:p w:rsidR="0029704C" w:rsidRDefault="0029704C">
      <w:r>
        <w:rPr>
          <w:noProof/>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438150</wp:posOffset>
                </wp:positionV>
                <wp:extent cx="552450" cy="123825"/>
                <wp:effectExtent l="19050" t="19050" r="19050" b="47625"/>
                <wp:wrapNone/>
                <wp:docPr id="2" name="Arrow: Right 2"/>
                <wp:cNvGraphicFramePr/>
                <a:graphic xmlns:a="http://schemas.openxmlformats.org/drawingml/2006/main">
                  <a:graphicData uri="http://schemas.microsoft.com/office/word/2010/wordprocessingShape">
                    <wps:wsp>
                      <wps:cNvSpPr/>
                      <wps:spPr>
                        <a:xfrm rot="10800000">
                          <a:off x="0" y="0"/>
                          <a:ext cx="5524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7AD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54.25pt;margin-top:34.5pt;width:43.5pt;height:9.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" adj="19179" fillcolor="#4f81bd [3204]" strokecolor="#243f60 [1604]" strokeweight="2pt"/>
            </w:pict>
          </mc:Fallback>
        </mc:AlternateContent>
      </w:r>
      <w:r>
        <w:rPr>
          <w:noProof/>
        </w:rPr>
        <w:drawing>
          <wp:inline distT="0" distB="0" distL="0" distR="0">
            <wp:extent cx="3124200" cy="19401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ck the plus to add new salary calcul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2804" cy="1957881"/>
                    </a:xfrm>
                    <a:prstGeom prst="rect">
                      <a:avLst/>
                    </a:prstGeom>
                  </pic:spPr>
                </pic:pic>
              </a:graphicData>
            </a:graphic>
          </wp:inline>
        </w:drawing>
      </w:r>
    </w:p>
    <w:p w:rsidR="0029704C" w:rsidRDefault="0029704C"/>
    <w:p w:rsidR="0029704C" w:rsidRDefault="0029704C"/>
    <w:p w:rsidR="0029704C" w:rsidRDefault="0029704C">
      <w:r>
        <w:t>Highlight a member of staff and click the pencil to create a Salary Calculation or click the Plus to add a new record for a member of staff that might be joining in the future.</w:t>
      </w:r>
    </w:p>
    <w:p w:rsidR="0029704C" w:rsidRDefault="0029704C"/>
    <w:p w:rsidR="0029704C" w:rsidRDefault="0029704C">
      <w:r>
        <w:rPr>
          <w:noProof/>
        </w:rPr>
        <w:drawing>
          <wp:inline distT="0" distB="0" distL="0" distR="0">
            <wp:extent cx="3190875" cy="20364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alary Calcul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7648" cy="2059928"/>
                    </a:xfrm>
                    <a:prstGeom prst="rect">
                      <a:avLst/>
                    </a:prstGeom>
                  </pic:spPr>
                </pic:pic>
              </a:graphicData>
            </a:graphic>
          </wp:inline>
        </w:drawing>
      </w:r>
    </w:p>
    <w:p w:rsidR="00B44672" w:rsidRDefault="00B44672"/>
    <w:p w:rsidR="00B44672" w:rsidRDefault="00B44672">
      <w:r w:rsidRPr="0026344A">
        <w:rPr>
          <w:color w:val="FF0000"/>
        </w:rPr>
        <w:t xml:space="preserve">It is important to note </w:t>
      </w:r>
      <w:r>
        <w:t>that if in SIMS, a Service Term</w:t>
      </w:r>
      <w:r w:rsidR="0026344A">
        <w:t xml:space="preserve"> is</w:t>
      </w:r>
      <w:r>
        <w:t xml:space="preserve"> ticked to have Spinal Progression (increment) then </w:t>
      </w:r>
      <w:r w:rsidR="0026344A">
        <w:t>the Salary Calculator</w:t>
      </w:r>
      <w:r>
        <w:t xml:space="preserve"> will automatically appropriate that progression in September. If the member of staff will not be eligible for the Spinal Progression, it will be necessary to create two entries for the Scale. In the example below, the Spinal Progression was September. One entry</w:t>
      </w:r>
      <w:r w:rsidR="0026344A">
        <w:t xml:space="preserve"> is</w:t>
      </w:r>
      <w:r>
        <w:t xml:space="preserve"> on scale point 1</w:t>
      </w:r>
      <w:r w:rsidR="0026344A">
        <w:t>, 1</w:t>
      </w:r>
      <w:r w:rsidR="0026344A" w:rsidRPr="0026344A">
        <w:rPr>
          <w:vertAlign w:val="superscript"/>
        </w:rPr>
        <w:t>st</w:t>
      </w:r>
      <w:r w:rsidR="0026344A">
        <w:t xml:space="preserve"> April to</w:t>
      </w:r>
      <w:r>
        <w:t xml:space="preserve"> 31 August, the next entry, also on Scale Point 1 starts on the 1</w:t>
      </w:r>
      <w:r w:rsidRPr="00B44672">
        <w:rPr>
          <w:vertAlign w:val="superscript"/>
        </w:rPr>
        <w:t>st</w:t>
      </w:r>
      <w:r>
        <w:t xml:space="preserve"> September</w:t>
      </w:r>
      <w:r w:rsidR="0026344A">
        <w:t xml:space="preserve"> to 31</w:t>
      </w:r>
      <w:r w:rsidR="0026344A" w:rsidRPr="0026344A">
        <w:rPr>
          <w:vertAlign w:val="superscript"/>
        </w:rPr>
        <w:t>st</w:t>
      </w:r>
      <w:r w:rsidR="0026344A">
        <w:t xml:space="preserve"> March</w:t>
      </w:r>
      <w:r>
        <w:t>. This will prevent</w:t>
      </w:r>
      <w:r w:rsidR="0026344A">
        <w:t xml:space="preserve"> the Salary Calculator</w:t>
      </w:r>
      <w:r>
        <w:t xml:space="preserve"> incrementing </w:t>
      </w:r>
      <w:r w:rsidR="0026344A">
        <w:t xml:space="preserve">the member of staff </w:t>
      </w:r>
      <w:r>
        <w:t>up the pay scale.</w:t>
      </w:r>
    </w:p>
    <w:p w:rsidR="00B44672" w:rsidRDefault="00B44672"/>
    <w:p w:rsidR="00B44672" w:rsidRDefault="00B44672"/>
    <w:p w:rsidR="00B44672" w:rsidRDefault="00B44672">
      <w:bookmarkStart w:id="0" w:name="_GoBack"/>
      <w:r>
        <w:rPr>
          <w:noProof/>
        </w:rPr>
        <w:drawing>
          <wp:inline distT="0" distB="0" distL="0" distR="0">
            <wp:extent cx="4273344"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ry Calcula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0645" cy="2844010"/>
                    </a:xfrm>
                    <a:prstGeom prst="rect">
                      <a:avLst/>
                    </a:prstGeom>
                  </pic:spPr>
                </pic:pic>
              </a:graphicData>
            </a:graphic>
          </wp:inline>
        </w:drawing>
      </w:r>
      <w:bookmarkEnd w:id="0"/>
    </w:p>
    <w:sectPr w:rsidR="00B44672" w:rsidSect="00B44672">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F6B74"/>
    <w:rsid w:val="0026344A"/>
    <w:rsid w:val="0029704C"/>
    <w:rsid w:val="00A93082"/>
    <w:rsid w:val="00B4467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B0953"/>
  <w15:chartTrackingRefBased/>
  <w15:docId w15:val="{2A2C77D9-35FD-4811-A340-8413AA24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Pearce</dc:creator>
  <cp:keywords/>
  <dc:description/>
  <cp:lastModifiedBy>Viv Pearce</cp:lastModifiedBy>
  <cp:revision>1</cp:revision>
  <dcterms:created xsi:type="dcterms:W3CDTF">2019-05-14T08:54:00Z</dcterms:created>
  <dcterms:modified xsi:type="dcterms:W3CDTF">2019-05-14T09:22:00Z</dcterms:modified>
</cp:coreProperties>
</file>